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390" w:type="dxa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9"/>
        <w:gridCol w:w="1410"/>
        <w:gridCol w:w="742"/>
        <w:gridCol w:w="1044"/>
        <w:gridCol w:w="1011"/>
        <w:gridCol w:w="597"/>
        <w:gridCol w:w="647"/>
        <w:gridCol w:w="343"/>
        <w:gridCol w:w="1667"/>
      </w:tblGrid>
      <w:tr w:rsidR="00AB7C4B" w:rsidRPr="00420AB3" w:rsidTr="006F487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C4B" w:rsidRPr="00420AB3" w:rsidRDefault="006F4870" w:rsidP="006F4870">
            <w:pPr>
              <w:suppressAutoHyphens/>
              <w:autoSpaceDN w:val="0"/>
              <w:spacing w:after="0" w:line="240" w:lineRule="auto"/>
              <w:rPr>
                <w:color w:val="FF5050"/>
                <w:lang w:val="en-US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ć</w:t>
            </w:r>
            <w:r w:rsidR="00AB7C4B" w:rsidRPr="00420AB3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AB7C4B" w:rsidRPr="00420AB3" w:rsidTr="009E60BD">
        <w:trPr>
          <w:trHeight w:val="28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lang w:val="en-US" w:bidi="ar-SA"/>
              </w:rPr>
              <w:t>5.</w:t>
            </w:r>
          </w:p>
        </w:tc>
        <w:tc>
          <w:tcPr>
            <w:tcW w:w="178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10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C4B" w:rsidRPr="00420AB3" w:rsidRDefault="00A60894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lang w:val="en-US" w:bidi="ar-SA"/>
              </w:rPr>
              <w:t>Nadnevak:</w:t>
            </w:r>
            <w:r w:rsidR="00AB7C4B" w:rsidRPr="00420AB3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AB7C4B" w:rsidRPr="00420AB3" w:rsidTr="006F487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774" w:rsidRDefault="00AB7C4B" w:rsidP="00052D44">
            <w:pPr>
              <w:suppressAutoHyphens/>
              <w:autoSpaceDN w:val="0"/>
              <w:spacing w:after="0" w:line="240" w:lineRule="auto"/>
              <w:ind w:left="2127" w:hanging="2127"/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="00817D65" w:rsidRPr="00420AB3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>Dijalektne pjesme</w:t>
            </w:r>
            <w:r w:rsidR="00052D44" w:rsidRPr="00420AB3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>:</w:t>
            </w:r>
            <w:r w:rsidRPr="00420AB3">
              <w:rPr>
                <w:rFonts w:ascii="Candara" w:eastAsia="Times New Roman" w:hAnsi="Candara"/>
                <w:b/>
                <w:bCs/>
                <w:iCs/>
                <w:color w:val="FF0000"/>
                <w:lang w:val="en-US" w:eastAsia="hr-HR" w:bidi="ar-SA"/>
              </w:rPr>
              <w:t xml:space="preserve"> </w:t>
            </w:r>
            <w:r w:rsidR="00052D44" w:rsidRPr="00420AB3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>Nikola Pavić,</w:t>
            </w:r>
            <w:r w:rsidR="00052D44" w:rsidRPr="00420AB3">
              <w:rPr>
                <w:rFonts w:ascii="Candara" w:eastAsia="Times New Roman" w:hAnsi="Candara"/>
                <w:b/>
                <w:bCs/>
                <w:i/>
                <w:iCs/>
                <w:color w:val="FF5050"/>
                <w:lang w:val="en-US" w:eastAsia="hr-HR" w:bidi="ar-SA"/>
              </w:rPr>
              <w:t xml:space="preserve"> Kipec</w:t>
            </w:r>
            <w:r w:rsidR="00052D44" w:rsidRPr="00420AB3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 xml:space="preserve">, Drago Gervais, </w:t>
            </w:r>
            <w:r w:rsidR="00052D44" w:rsidRPr="00420AB3">
              <w:rPr>
                <w:rFonts w:ascii="Candara" w:eastAsia="Times New Roman" w:hAnsi="Candara"/>
                <w:b/>
                <w:bCs/>
                <w:i/>
                <w:iCs/>
                <w:color w:val="FF5050"/>
                <w:lang w:val="en-US" w:eastAsia="hr-HR" w:bidi="ar-SA"/>
              </w:rPr>
              <w:t>Moja zemja</w:t>
            </w:r>
            <w:r w:rsidR="00052D44" w:rsidRPr="00420AB3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 xml:space="preserve">, </w:t>
            </w:r>
          </w:p>
          <w:p w:rsidR="00AB7C4B" w:rsidRPr="00420AB3" w:rsidRDefault="00A97774" w:rsidP="00052D44">
            <w:pPr>
              <w:suppressAutoHyphens/>
              <w:autoSpaceDN w:val="0"/>
              <w:spacing w:after="0" w:line="240" w:lineRule="auto"/>
              <w:ind w:left="2127" w:hanging="2127"/>
              <w:rPr>
                <w:lang w:val="en-US"/>
              </w:rPr>
            </w:pPr>
            <w:r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 xml:space="preserve">                                                 </w:t>
            </w:r>
            <w:bookmarkStart w:id="0" w:name="_GoBack"/>
            <w:bookmarkEnd w:id="0"/>
            <w:r w:rsidR="00052D44" w:rsidRPr="00420AB3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>Vanja Radauš,</w:t>
            </w:r>
            <w:r w:rsidR="00052D44" w:rsidRPr="00420AB3">
              <w:rPr>
                <w:rFonts w:ascii="Candara" w:eastAsia="Times New Roman" w:hAnsi="Candara"/>
                <w:b/>
                <w:bCs/>
                <w:iCs/>
                <w:color w:val="FF0000"/>
                <w:lang w:val="en-US" w:eastAsia="hr-HR" w:bidi="ar-SA"/>
              </w:rPr>
              <w:t xml:space="preserve"> </w:t>
            </w:r>
            <w:r w:rsidR="00052D44" w:rsidRPr="00420AB3">
              <w:rPr>
                <w:rFonts w:ascii="Candara" w:eastAsia="Times New Roman" w:hAnsi="Candara"/>
                <w:b/>
                <w:bCs/>
                <w:i/>
                <w:iCs/>
                <w:color w:val="FF5050"/>
                <w:lang w:val="en-US" w:eastAsia="hr-HR" w:bidi="ar-SA"/>
              </w:rPr>
              <w:t>Prva rič</w:t>
            </w:r>
          </w:p>
        </w:tc>
      </w:tr>
      <w:tr w:rsidR="00AB7C4B" w:rsidRPr="00420AB3" w:rsidTr="009E60BD">
        <w:trPr>
          <w:trHeight w:val="683"/>
        </w:trPr>
        <w:tc>
          <w:tcPr>
            <w:tcW w:w="33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420AB3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područje:</w:t>
            </w: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B Književnost i stvaralaštvo </w:t>
            </w:r>
          </w:p>
        </w:tc>
        <w:tc>
          <w:tcPr>
            <w:tcW w:w="279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AB7C4B" w:rsidRPr="00420AB3" w:rsidRDefault="008A0A17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lang w:val="en-US" w:bidi="ar-SA"/>
              </w:rPr>
              <w:t>o</w:t>
            </w:r>
            <w:r w:rsidR="00AB7C4B" w:rsidRPr="00420AB3">
              <w:rPr>
                <w:rFonts w:ascii="Candara" w:eastAsia="Times New Roman" w:hAnsi="Candara" w:cs="Arial"/>
                <w:lang w:val="en-US" w:bidi="ar-SA"/>
              </w:rPr>
              <w:t>brada i ponavljanje</w:t>
            </w: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color w:val="FF0000"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color w:val="FF0000"/>
                <w:lang w:val="en-US" w:bidi="ar-SA"/>
              </w:rPr>
              <w:t>dvosat</w:t>
            </w:r>
          </w:p>
        </w:tc>
        <w:tc>
          <w:tcPr>
            <w:tcW w:w="325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frontalni, individualni, </w:t>
            </w:r>
            <w:r w:rsidR="008A0A17" w:rsidRPr="00420AB3">
              <w:rPr>
                <w:rFonts w:ascii="Candara" w:eastAsia="Times New Roman" w:hAnsi="Candara" w:cs="Arial"/>
                <w:bCs/>
                <w:lang w:val="en-US" w:bidi="ar-SA"/>
              </w:rPr>
              <w:t>u paru</w:t>
            </w:r>
          </w:p>
        </w:tc>
      </w:tr>
      <w:tr w:rsidR="00AB7C4B" w:rsidRPr="00420AB3" w:rsidTr="006F487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AA78DD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C90388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 ishodi na razini</w:t>
            </w:r>
            <w:r w:rsidRPr="00C90388">
              <w:rPr>
                <w:rFonts w:ascii="Candara" w:hAnsi="Candara" w:cs="Arial"/>
                <w:b/>
                <w:bCs/>
              </w:rPr>
              <w:t xml:space="preserve"> predmetnoga kurikuluma</w:t>
            </w:r>
          </w:p>
        </w:tc>
      </w:tr>
      <w:tr w:rsidR="00AB7C4B" w:rsidRPr="00420AB3" w:rsidTr="00E26D51">
        <w:trPr>
          <w:trHeight w:val="1590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D51" w:rsidRDefault="00E26D51" w:rsidP="00E26D5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E26D51">
              <w:rPr>
                <w:rFonts w:ascii="Candara" w:hAnsi="Candara" w:cstheme="minorHAnsi"/>
                <w:color w:val="000000" w:themeColor="text1"/>
              </w:rPr>
              <w:t>B.5.1. Učenik obrazlaže doživljaj književnoga teksta, objašnjava uočene ideje povezujući tekst sa svijetom oko sebe.</w:t>
            </w:r>
          </w:p>
          <w:p w:rsidR="00E26D51" w:rsidRDefault="00E26D51" w:rsidP="00E26D5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E26D51">
              <w:rPr>
                <w:rFonts w:ascii="Candara" w:hAnsi="Candara" w:cstheme="minorHAnsi"/>
                <w:color w:val="000000" w:themeColor="text1"/>
              </w:rPr>
              <w:t>B.5.4. Učenik se stvaralački izražava prema vlastitome interesu potaknut različitim iskustvima i doživljajima književnoga teksta.</w:t>
            </w:r>
          </w:p>
          <w:p w:rsidR="00E26D51" w:rsidRDefault="00E26D51" w:rsidP="00E26D5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E26D51">
              <w:rPr>
                <w:rFonts w:ascii="Candara" w:hAnsi="Candara" w:cstheme="minorHAnsi"/>
                <w:color w:val="000000" w:themeColor="text1"/>
              </w:rPr>
              <w:t>A.5.2. Učenik sluša tekst, izdvaja ključne riječi i objašnjava značenje teksta.</w:t>
            </w:r>
          </w:p>
          <w:p w:rsidR="00AB7C4B" w:rsidRPr="00E26D51" w:rsidRDefault="00E26D51" w:rsidP="00E26D5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E26D51">
              <w:rPr>
                <w:rFonts w:ascii="Candara" w:hAnsi="Candara" w:cstheme="minorHAnsi"/>
                <w:color w:val="000000" w:themeColor="text1"/>
              </w:rPr>
              <w:t>A.5.3. Učenik čita tekst, izdvaja ključne riječi i objašnjava značenje teksta.</w:t>
            </w:r>
          </w:p>
        </w:tc>
      </w:tr>
      <w:tr w:rsidR="00AB7C4B" w:rsidRPr="00420AB3" w:rsidTr="006F4870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C4B" w:rsidRPr="00420AB3" w:rsidRDefault="00AA78DD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teme</w:t>
            </w:r>
          </w:p>
        </w:tc>
      </w:tr>
      <w:tr w:rsidR="00AA78DD" w:rsidRPr="00420AB3" w:rsidTr="00AA78D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0BD" w:rsidRPr="009E60BD" w:rsidRDefault="009E60BD" w:rsidP="009E60BD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jc w:val="both"/>
              <w:rPr>
                <w:lang w:val="en-US"/>
              </w:rPr>
            </w:pPr>
            <w:r w:rsidRPr="009E60BD">
              <w:rPr>
                <w:rFonts w:ascii="Candara" w:hAnsi="Candara" w:cs="Calibri"/>
              </w:rPr>
              <w:t>Razlikuje dijalektne pjesme i pjesme pisane na književnome jeziku te narječje na kojemu su pisane dijalektne pjesme (kajkavsko, čakavsko, štokavsko).</w:t>
            </w:r>
            <w:r w:rsidRPr="009E60BD">
              <w:rPr>
                <w:rFonts w:ascii="Candara" w:hAnsi="Candara" w:cs="Arial"/>
              </w:rPr>
              <w:t xml:space="preserve"> </w:t>
            </w:r>
          </w:p>
          <w:p w:rsidR="00AA78DD" w:rsidRPr="009E60BD" w:rsidRDefault="009E60BD" w:rsidP="009E60BD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E60BD">
              <w:rPr>
                <w:rFonts w:ascii="Candara" w:hAnsi="Candara" w:cs="Arial"/>
              </w:rPr>
              <w:t>Izdvaja pojedinosti po kojima prepoznaje pjesmu pisanu na nekome od triju narječja.</w:t>
            </w:r>
          </w:p>
        </w:tc>
      </w:tr>
      <w:tr w:rsidR="009E60BD" w:rsidRPr="00420AB3" w:rsidTr="009E60BD">
        <w:trPr>
          <w:trHeight w:val="302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0BD" w:rsidRDefault="009E60BD" w:rsidP="006F4870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9E60BD" w:rsidRDefault="00A97774" w:rsidP="009E60BD">
            <w:pPr>
              <w:suppressAutoHyphens/>
              <w:autoSpaceDN w:val="0"/>
              <w:spacing w:after="0" w:line="240" w:lineRule="auto"/>
              <w:rPr>
                <w:rFonts w:ascii="Candara" w:hAnsi="Candara" w:cs="ArnoPro-Regular"/>
                <w:lang w:bidi="ar-SA"/>
              </w:rPr>
            </w:pPr>
            <w:r>
              <w:rPr>
                <w:rFonts w:ascii="Candara" w:hAnsi="Candara" w:cs="MetaPro-Normal"/>
              </w:rPr>
              <w:t>–</w:t>
            </w:r>
            <w:r w:rsidR="009E60BD">
              <w:rPr>
                <w:rFonts w:ascii="Candara" w:hAnsi="Candara" w:cs="MetaPro-Normal"/>
              </w:rPr>
              <w:t xml:space="preserve"> </w:t>
            </w:r>
            <w:r w:rsidR="009E60BD" w:rsidRPr="00420AB3">
              <w:rPr>
                <w:rFonts w:ascii="Candara" w:hAnsi="Candara" w:cs="MetaPro-Normal"/>
              </w:rPr>
              <w:t>svrstati lirske pjesme u književni rod liriku</w:t>
            </w:r>
            <w:r w:rsidR="009E60BD" w:rsidRPr="00420AB3">
              <w:rPr>
                <w:rFonts w:ascii="Candara" w:hAnsi="Candara" w:cs="ArnoPro-Regular"/>
                <w:lang w:bidi="ar-SA"/>
              </w:rPr>
              <w:t xml:space="preserve"> </w:t>
            </w:r>
          </w:p>
          <w:p w:rsidR="009E60BD" w:rsidRDefault="00A97774" w:rsidP="009E60BD">
            <w:pPr>
              <w:suppressAutoHyphens/>
              <w:autoSpaceDN w:val="0"/>
              <w:spacing w:after="0" w:line="240" w:lineRule="auto"/>
              <w:rPr>
                <w:rFonts w:ascii="Candara" w:hAnsi="Candara" w:cs="MetaPro-Normal"/>
              </w:rPr>
            </w:pPr>
            <w:r>
              <w:rPr>
                <w:rFonts w:ascii="Candara" w:hAnsi="Candara" w:cs="ArnoPro-Regular"/>
                <w:lang w:bidi="ar-SA"/>
              </w:rPr>
              <w:t>–</w:t>
            </w:r>
            <w:r w:rsidR="009E60BD">
              <w:rPr>
                <w:rFonts w:ascii="Candara" w:hAnsi="Candara" w:cs="ArnoPro-Regular"/>
                <w:lang w:bidi="ar-SA"/>
              </w:rPr>
              <w:t xml:space="preserve"> k</w:t>
            </w:r>
            <w:r w:rsidR="009E60BD" w:rsidRPr="00420AB3">
              <w:rPr>
                <w:rFonts w:ascii="Candara" w:hAnsi="Candara" w:cs="ArnoPro-Regular"/>
                <w:lang w:bidi="ar-SA"/>
              </w:rPr>
              <w:t>omentirati ugođaj i raspoloženje u lirskim dijalektnim pjesmama</w:t>
            </w:r>
          </w:p>
          <w:p w:rsidR="009E60BD" w:rsidRDefault="00A97774" w:rsidP="009E60BD">
            <w:pPr>
              <w:suppressAutoHyphens/>
              <w:autoSpaceDN w:val="0"/>
              <w:spacing w:after="0" w:line="240" w:lineRule="auto"/>
              <w:ind w:left="142" w:hanging="142"/>
              <w:rPr>
                <w:rFonts w:ascii="Candara" w:hAnsi="Candara" w:cs="MetaPro-Normal"/>
              </w:rPr>
            </w:pPr>
            <w:r>
              <w:rPr>
                <w:rFonts w:ascii="Candara" w:hAnsi="Candara" w:cs="MetaPro-Normal"/>
              </w:rPr>
              <w:t>–</w:t>
            </w:r>
            <w:r w:rsidR="009E60BD">
              <w:rPr>
                <w:rFonts w:ascii="Candara" w:hAnsi="Candara" w:cs="MetaPro-Normal"/>
              </w:rPr>
              <w:t xml:space="preserve"> </w:t>
            </w:r>
            <w:r w:rsidR="009E60BD" w:rsidRPr="00420AB3">
              <w:rPr>
                <w:rFonts w:ascii="Candara" w:hAnsi="Candara" w:cs="MetaPro-Normal"/>
              </w:rPr>
              <w:t xml:space="preserve">zaključiti na kojemu je narječju napisana pojedina pjesma, </w:t>
            </w:r>
            <w:r w:rsidR="009E60BD" w:rsidRPr="00420AB3">
              <w:rPr>
                <w:rFonts w:ascii="Candara" w:hAnsi="Candara" w:cs="ArnoPro-Regular"/>
                <w:color w:val="000000"/>
                <w:lang w:bidi="ar-SA"/>
              </w:rPr>
              <w:t xml:space="preserve">definirati novi pojam – </w:t>
            </w:r>
            <w:r w:rsidR="009E60BD" w:rsidRPr="00420AB3">
              <w:rPr>
                <w:rFonts w:ascii="Candara" w:hAnsi="Candara" w:cs="ArnoPro-Bold"/>
                <w:b/>
                <w:bCs/>
                <w:lang w:bidi="ar-SA"/>
              </w:rPr>
              <w:t>dijalektna pjesma</w:t>
            </w:r>
          </w:p>
          <w:p w:rsidR="009E60BD" w:rsidRDefault="00A97774" w:rsidP="006F4870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MetaPro-Normal"/>
              </w:rPr>
            </w:pPr>
            <w:r>
              <w:rPr>
                <w:rFonts w:ascii="Candara" w:hAnsi="Candara" w:cs="MetaPro-Normal"/>
              </w:rPr>
              <w:t>–</w:t>
            </w:r>
            <w:r w:rsidR="009E60BD">
              <w:rPr>
                <w:rFonts w:ascii="Candara" w:hAnsi="Candara" w:cs="MetaPro-Normal"/>
              </w:rPr>
              <w:t xml:space="preserve"> </w:t>
            </w:r>
            <w:r w:rsidR="009E60BD" w:rsidRPr="00420AB3">
              <w:rPr>
                <w:rFonts w:ascii="Candara" w:hAnsi="Candara" w:cs="MetaPro-Normal"/>
              </w:rPr>
              <w:t>uočiti ritam u pjesmi te zaključiti da na ritam utječe izmjena kraćih i duljih stihova</w:t>
            </w:r>
          </w:p>
          <w:p w:rsidR="009E60BD" w:rsidRDefault="00A97774" w:rsidP="006F4870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noPro-Regular"/>
                <w:color w:val="000000"/>
                <w:lang w:bidi="ar-SA"/>
              </w:rPr>
            </w:pPr>
            <w:r>
              <w:rPr>
                <w:rFonts w:ascii="Candara" w:hAnsi="Candara" w:cs="ArnoPro-Regular"/>
                <w:color w:val="000000"/>
                <w:lang w:bidi="ar-SA"/>
              </w:rPr>
              <w:t>–</w:t>
            </w:r>
            <w:r w:rsidR="009E60BD" w:rsidRPr="00420AB3">
              <w:rPr>
                <w:rFonts w:ascii="Candara" w:hAnsi="Candara" w:cs="ArnoPro-Regular"/>
                <w:color w:val="000000"/>
                <w:lang w:bidi="ar-SA"/>
              </w:rPr>
              <w:t xml:space="preserve"> izdvojiti </w:t>
            </w:r>
            <w:r w:rsidR="009E60BD" w:rsidRPr="00420AB3">
              <w:rPr>
                <w:rFonts w:ascii="Candara" w:hAnsi="Candara" w:cs="ArnoPro-Bold"/>
                <w:bCs/>
                <w:color w:val="000000"/>
                <w:lang w:bidi="ar-SA"/>
              </w:rPr>
              <w:t>motive</w:t>
            </w:r>
            <w:r w:rsidR="009E60BD" w:rsidRPr="00420AB3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 </w:t>
            </w:r>
            <w:r w:rsidR="009E60BD" w:rsidRPr="00420AB3">
              <w:rPr>
                <w:rFonts w:ascii="Candara" w:hAnsi="Candara" w:cs="ArnoPro-Regular"/>
                <w:color w:val="000000"/>
                <w:lang w:bidi="ar-SA"/>
              </w:rPr>
              <w:t>iz pjesme</w:t>
            </w:r>
          </w:p>
          <w:p w:rsidR="009E60BD" w:rsidRPr="00420AB3" w:rsidRDefault="00A97774" w:rsidP="006F4870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 w:cs="MetaPro-Normal"/>
              </w:rPr>
              <w:t>–</w:t>
            </w:r>
            <w:r w:rsidR="009E60BD">
              <w:rPr>
                <w:rFonts w:ascii="Candara" w:hAnsi="Candara" w:cs="MetaPro-Normal"/>
              </w:rPr>
              <w:t xml:space="preserve"> </w:t>
            </w:r>
            <w:r w:rsidR="009E60BD" w:rsidRPr="00420AB3">
              <w:rPr>
                <w:rFonts w:ascii="Candara" w:hAnsi="Candara" w:cs="MetaPro-Normal"/>
              </w:rPr>
              <w:t xml:space="preserve">uočiti personifikaciju i usporedbu te objasniti njihovu ulogu u pjesmi </w:t>
            </w:r>
          </w:p>
          <w:p w:rsidR="009E60BD" w:rsidRDefault="00A97774" w:rsidP="009E60BD">
            <w:pPr>
              <w:suppressAutoHyphens/>
              <w:autoSpaceDN w:val="0"/>
              <w:spacing w:after="0" w:line="240" w:lineRule="auto"/>
              <w:ind w:left="142" w:hanging="142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9E60BD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9E60BD" w:rsidRPr="00420AB3">
              <w:rPr>
                <w:rFonts w:ascii="Candara" w:eastAsia="Times New Roman" w:hAnsi="Candara" w:cs="Arial"/>
                <w:bCs/>
                <w:lang w:val="en-US" w:bidi="ar-SA"/>
              </w:rPr>
              <w:t>usporediti dijalektalnu riječ s njezinim oblikom na hrvatskome standardnom jeziku u kontekstu pjesme</w:t>
            </w:r>
            <w:r w:rsidR="009E60BD" w:rsidRPr="00420AB3">
              <w:rPr>
                <w:rFonts w:ascii="Candara" w:hAnsi="Candara" w:cs="ArnoPro-Regular"/>
                <w:lang w:bidi="ar-SA"/>
              </w:rPr>
              <w:t xml:space="preserve"> </w:t>
            </w:r>
            <w:r w:rsidR="009E60BD">
              <w:rPr>
                <w:rFonts w:ascii="Candara" w:hAnsi="Candara" w:cs="ArnoPro-Regular"/>
                <w:lang w:bidi="ar-SA"/>
              </w:rPr>
              <w:t xml:space="preserve">i </w:t>
            </w:r>
            <w:r w:rsidR="009E60BD" w:rsidRPr="00420AB3">
              <w:rPr>
                <w:rFonts w:ascii="Candara" w:hAnsi="Candara" w:cs="ArnoPro-Regular"/>
                <w:lang w:bidi="ar-SA"/>
              </w:rPr>
              <w:t>razgovarati o vrijednosti narječja</w:t>
            </w:r>
          </w:p>
          <w:p w:rsidR="009E60BD" w:rsidRPr="009E60BD" w:rsidRDefault="00A97774" w:rsidP="006F4870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noPro-Regular"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E60BD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E60BD" w:rsidRPr="00420AB3">
              <w:rPr>
                <w:rFonts w:ascii="Candara" w:hAnsi="Candara" w:cs="ArnoPro-Regular"/>
                <w:lang w:bidi="ar-SA"/>
              </w:rPr>
              <w:t>izražajno čitati pjesmu na dijalektu</w:t>
            </w:r>
            <w:r w:rsidR="009E60BD">
              <w:rPr>
                <w:rFonts w:ascii="Candara" w:hAnsi="Candara" w:cs="ArnoPro-Regular"/>
                <w:lang w:bidi="ar-SA"/>
              </w:rPr>
              <w:t>.</w:t>
            </w:r>
          </w:p>
        </w:tc>
      </w:tr>
      <w:tr w:rsidR="00AB7C4B" w:rsidRPr="00420AB3" w:rsidTr="006F4870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 (artikulacija</w:t>
            </w:r>
            <w:r w:rsidRPr="00420AB3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AB7C4B" w:rsidRPr="00420AB3" w:rsidTr="009E60BD">
        <w:trPr>
          <w:trHeight w:val="78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dio:</w:t>
            </w: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7D63A8" w:rsidRPr="00420AB3" w:rsidRDefault="007D63A8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7D63A8" w:rsidRPr="00420AB3" w:rsidRDefault="007D63A8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056A0" w:rsidRPr="00420AB3" w:rsidRDefault="009056A0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056A0" w:rsidRPr="00420AB3" w:rsidRDefault="009056A0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056A0" w:rsidRPr="00420AB3" w:rsidRDefault="009056A0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 drugoga sata</w:t>
            </w:r>
          </w:p>
          <w:p w:rsidR="00AB7C4B" w:rsidRPr="00420AB3" w:rsidRDefault="00052D44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10</w:t>
            </w:r>
            <w:r w:rsidR="00AB7C4B"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</w:tc>
        <w:tc>
          <w:tcPr>
            <w:tcW w:w="579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lang w:val="en-US" w:bidi="ar-SA"/>
              </w:rPr>
              <w:t xml:space="preserve">Razgovor o </w:t>
            </w:r>
            <w:r w:rsidR="009A2CC0" w:rsidRPr="00420AB3">
              <w:rPr>
                <w:rFonts w:ascii="Candara" w:eastAsia="Times New Roman" w:hAnsi="Candara" w:cs="Arial"/>
                <w:lang w:val="en-US" w:bidi="ar-SA"/>
              </w:rPr>
              <w:t>zavičaju</w:t>
            </w:r>
            <w:r w:rsidR="009056A0" w:rsidRPr="00420AB3">
              <w:rPr>
                <w:rFonts w:ascii="Candara" w:eastAsia="Times New Roman" w:hAnsi="Candara" w:cs="Arial"/>
                <w:lang w:val="en-US" w:bidi="ar-SA"/>
              </w:rPr>
              <w:t>:</w:t>
            </w:r>
            <w:r w:rsidR="009A2CC0" w:rsidRPr="00420AB3">
              <w:rPr>
                <w:rFonts w:ascii="Candara" w:eastAsia="Times New Roman" w:hAnsi="Candara" w:cs="Arial"/>
                <w:lang w:val="en-US" w:bidi="ar-SA"/>
              </w:rPr>
              <w:t xml:space="preserve"> uz pomoć fotografija priloženih u udžbeniku prepoznavati dijelove naše domovine s naglaskom na narječja kojima se u spomenutim dijelovima Hrvatske govori. U kojim situacijama komuniciraju na svom</w:t>
            </w:r>
            <w:r w:rsidR="00A60894" w:rsidRPr="00420AB3">
              <w:rPr>
                <w:rFonts w:ascii="Candara" w:eastAsia="Times New Roman" w:hAnsi="Candara" w:cs="Arial"/>
                <w:lang w:val="en-US" w:bidi="ar-SA"/>
              </w:rPr>
              <w:t>e</w:t>
            </w:r>
            <w:r w:rsidR="009A2CC0" w:rsidRPr="00420AB3">
              <w:rPr>
                <w:rFonts w:ascii="Candara" w:eastAsia="Times New Roman" w:hAnsi="Candara" w:cs="Arial"/>
                <w:lang w:val="en-US" w:bidi="ar-SA"/>
              </w:rPr>
              <w:t xml:space="preserve"> narječju,</w:t>
            </w:r>
            <w:r w:rsidR="0061064C" w:rsidRPr="00420AB3">
              <w:rPr>
                <w:rFonts w:ascii="Candara" w:eastAsia="Times New Roman" w:hAnsi="Candara" w:cs="Arial"/>
                <w:lang w:val="en-US" w:bidi="ar-SA"/>
              </w:rPr>
              <w:t xml:space="preserve"> a u kojima hrvatskim standardnim</w:t>
            </w:r>
            <w:r w:rsidR="009A2CC0" w:rsidRPr="00420AB3">
              <w:rPr>
                <w:rFonts w:ascii="Candara" w:eastAsia="Times New Roman" w:hAnsi="Candara" w:cs="Arial"/>
                <w:lang w:val="en-US" w:bidi="ar-SA"/>
              </w:rPr>
              <w:t xml:space="preserve"> jezikom</w:t>
            </w:r>
            <w:r w:rsidR="009056A0" w:rsidRPr="00420AB3">
              <w:rPr>
                <w:rFonts w:ascii="Candara" w:eastAsia="Times New Roman" w:hAnsi="Candara" w:cs="Arial"/>
                <w:lang w:val="en-US" w:bidi="ar-SA"/>
              </w:rPr>
              <w:t>?</w:t>
            </w:r>
            <w:r w:rsidR="009A2CC0" w:rsidRPr="00420AB3">
              <w:rPr>
                <w:rFonts w:ascii="Candara" w:eastAsia="Times New Roman" w:hAnsi="Candara" w:cs="Arial"/>
                <w:lang w:val="en-US" w:bidi="ar-SA"/>
              </w:rPr>
              <w:t xml:space="preserve"> Kratka rasprava</w:t>
            </w:r>
            <w:r w:rsidR="0061064C" w:rsidRPr="00420AB3">
              <w:rPr>
                <w:rFonts w:ascii="Candara" w:eastAsia="Times New Roman" w:hAnsi="Candara" w:cs="Arial"/>
                <w:lang w:val="en-US" w:bidi="ar-SA"/>
              </w:rPr>
              <w:t>: z</w:t>
            </w:r>
            <w:r w:rsidR="007D63A8" w:rsidRPr="00420AB3">
              <w:rPr>
                <w:rFonts w:ascii="Candara" w:eastAsia="Times New Roman" w:hAnsi="Candara" w:cs="Arial"/>
                <w:lang w:val="en-US" w:bidi="ar-SA"/>
              </w:rPr>
              <w:t>ašto je važno čuvati I njegovati svoje narječje?</w:t>
            </w:r>
          </w:p>
          <w:p w:rsidR="00AB7C4B" w:rsidRPr="00420AB3" w:rsidRDefault="00F31741" w:rsidP="006F4870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/>
                <w:bCs/>
                <w:lang w:val="en-US" w:eastAsia="hr-HR" w:bidi="ar-SA"/>
              </w:rPr>
            </w:pPr>
            <w:r w:rsidRPr="00420AB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(Moguće je kao motivaciju pogledati i promidžbeni film Hrvatske turističke zajednice </w:t>
            </w:r>
            <w:r w:rsidR="00A60894" w:rsidRPr="00420AB3">
              <w:rPr>
                <w:rFonts w:ascii="Candara" w:eastAsia="Times New Roman" w:hAnsi="Candara"/>
                <w:bCs/>
                <w:lang w:val="en-US" w:eastAsia="hr-HR" w:bidi="ar-SA"/>
              </w:rPr>
              <w:t>–</w:t>
            </w:r>
            <w:r w:rsidRPr="00420AB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rubrika </w:t>
            </w:r>
            <w:r w:rsidRPr="00420AB3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Mouće poveznice</w:t>
            </w:r>
            <w:r w:rsidRPr="00420AB3">
              <w:rPr>
                <w:rFonts w:ascii="Candara" w:eastAsia="Times New Roman" w:hAnsi="Candara"/>
                <w:bCs/>
                <w:lang w:val="en-US" w:eastAsia="hr-HR" w:bidi="ar-SA"/>
              </w:rPr>
              <w:t>).</w:t>
            </w:r>
          </w:p>
          <w:p w:rsidR="009056A0" w:rsidRPr="00420AB3" w:rsidRDefault="009056A0" w:rsidP="006F4870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/>
                <w:bCs/>
                <w:lang w:val="en-US" w:eastAsia="hr-HR" w:bidi="ar-SA"/>
              </w:rPr>
            </w:pPr>
          </w:p>
          <w:p w:rsidR="00AB7C4B" w:rsidRPr="00420AB3" w:rsidRDefault="008640CF" w:rsidP="006F4870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/>
                <w:bCs/>
                <w:lang w:val="en-US" w:eastAsia="hr-HR" w:bidi="ar-SA"/>
              </w:rPr>
            </w:pPr>
            <w:r w:rsidRPr="00420AB3">
              <w:rPr>
                <w:rFonts w:ascii="Candara" w:eastAsia="Times New Roman" w:hAnsi="Candara"/>
                <w:bCs/>
                <w:lang w:val="en-US" w:eastAsia="hr-HR" w:bidi="ar-SA"/>
              </w:rPr>
              <w:t>Podsjetnik na novi pojam s prethodnoga sata (dijalektna pjesma), čitanje domaće zadaće (u</w:t>
            </w:r>
            <w:r w:rsidR="007D63A8" w:rsidRPr="00420AB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čenici donose </w:t>
            </w:r>
            <w:r w:rsidR="00052D44" w:rsidRPr="00420AB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dijalektne </w:t>
            </w:r>
            <w:r w:rsidR="007D63A8" w:rsidRPr="00420AB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pjesme </w:t>
            </w:r>
            <w:r w:rsidR="00052D44" w:rsidRPr="00420AB3">
              <w:rPr>
                <w:rFonts w:ascii="Candara" w:eastAsia="Times New Roman" w:hAnsi="Candara"/>
                <w:bCs/>
                <w:lang w:val="en-US" w:eastAsia="hr-HR" w:bidi="ar-SA"/>
              </w:rPr>
              <w:t>po vlastitome izboru i</w:t>
            </w:r>
            <w:r w:rsidR="007D63A8" w:rsidRPr="00420AB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interpretativno ih čitaju.</w:t>
            </w:r>
            <w:r w:rsidR="0061064C" w:rsidRPr="00420AB3">
              <w:rPr>
                <w:rFonts w:ascii="Candara" w:eastAsia="Times New Roman" w:hAnsi="Candara"/>
                <w:bCs/>
                <w:lang w:val="en-US" w:eastAsia="hr-HR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A60894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r w:rsidR="00AB7C4B"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razgovara o temi </w:t>
            </w:r>
          </w:p>
          <w:p w:rsidR="00A60894" w:rsidRPr="00420AB3" w:rsidRDefault="00AB7C4B" w:rsidP="006F4870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A60894" w:rsidRPr="00420AB3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izmjenjuje </w:t>
            </w:r>
          </w:p>
          <w:p w:rsidR="00A60894" w:rsidRPr="00420AB3" w:rsidRDefault="00A60894" w:rsidP="006F4870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iskustva s</w:t>
            </w:r>
          </w:p>
          <w:p w:rsidR="00A60894" w:rsidRPr="00420AB3" w:rsidRDefault="00A60894" w:rsidP="006F4870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drugim</w:t>
            </w: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učenicima</w:t>
            </w:r>
          </w:p>
          <w:p w:rsidR="00A60894" w:rsidRPr="00420AB3" w:rsidRDefault="00A60894" w:rsidP="006F4870">
            <w:pPr>
              <w:suppressAutoHyphens/>
              <w:autoSpaceDN w:val="0"/>
              <w:spacing w:after="0" w:line="240" w:lineRule="auto"/>
              <w:ind w:left="156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AB7C4B"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 aktivno sluša</w:t>
            </w: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ind w:left="156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sugovornike </w:t>
            </w:r>
          </w:p>
          <w:p w:rsidR="00A60894" w:rsidRPr="00420AB3" w:rsidRDefault="00A60894" w:rsidP="006F4870">
            <w:pPr>
              <w:suppressAutoHyphens/>
              <w:autoSpaceDN w:val="0"/>
              <w:spacing w:after="0" w:line="240" w:lineRule="auto"/>
              <w:ind w:left="156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– čita</w:t>
            </w:r>
          </w:p>
          <w:p w:rsidR="003C7350" w:rsidRPr="00420AB3" w:rsidRDefault="003C7350" w:rsidP="006F4870">
            <w:pPr>
              <w:suppressAutoHyphens/>
              <w:autoSpaceDN w:val="0"/>
              <w:spacing w:after="0" w:line="240" w:lineRule="auto"/>
              <w:ind w:left="156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interpretativno</w:t>
            </w:r>
          </w:p>
        </w:tc>
      </w:tr>
      <w:tr w:rsidR="00AB7C4B" w:rsidRPr="00420AB3" w:rsidTr="009E60BD">
        <w:trPr>
          <w:trHeight w:val="41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Glavni dio:    </w:t>
            </w:r>
          </w:p>
          <w:p w:rsidR="00AB7C4B" w:rsidRPr="00420AB3" w:rsidRDefault="00DF1F20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4 min</w:t>
            </w:r>
          </w:p>
          <w:p w:rsidR="00D95D8C" w:rsidRPr="00420AB3" w:rsidRDefault="00D95D8C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AB7C4B" w:rsidRPr="00420AB3" w:rsidRDefault="00DF1F20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3</w:t>
            </w:r>
            <w:r w:rsidR="00AB7C4B"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F1F20" w:rsidRPr="00420AB3" w:rsidRDefault="00DF1F20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2 min</w:t>
            </w:r>
          </w:p>
          <w:p w:rsidR="00B2400B" w:rsidRPr="00420AB3" w:rsidRDefault="00B2400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AB7C4B" w:rsidRPr="00420AB3" w:rsidRDefault="00346287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20</w:t>
            </w:r>
            <w:r w:rsidR="00AB7C4B"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346287" w:rsidRPr="00420AB3" w:rsidRDefault="00B2400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7</w:t>
            </w:r>
            <w:r w:rsidR="00346287"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346287" w:rsidRPr="00420AB3" w:rsidRDefault="00346287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346287" w:rsidRPr="00420AB3" w:rsidRDefault="00346287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Glavni dio drugoga sata</w:t>
            </w:r>
          </w:p>
          <w:p w:rsidR="00AB7C4B" w:rsidRPr="00420AB3" w:rsidRDefault="003C7350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2</w:t>
            </w:r>
            <w:r w:rsidR="00AB7C4B"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3C7350" w:rsidRPr="00420AB3" w:rsidRDefault="003C7350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3 min</w:t>
            </w:r>
          </w:p>
          <w:p w:rsidR="003C7350" w:rsidRPr="00420AB3" w:rsidRDefault="003C7350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3C7350" w:rsidRPr="00420AB3" w:rsidRDefault="003C7350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1</w:t>
            </w:r>
            <w:r w:rsidR="00F31741" w:rsidRPr="00420AB3">
              <w:rPr>
                <w:rFonts w:ascii="Candara" w:eastAsia="Times New Roman" w:hAnsi="Candara" w:cs="Arial"/>
                <w:bCs/>
                <w:lang w:val="en-US" w:bidi="ar-SA"/>
              </w:rPr>
              <w:t>5</w:t>
            </w: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7648F2" w:rsidRPr="00420AB3" w:rsidRDefault="007648F2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7648F2" w:rsidRPr="00420AB3" w:rsidRDefault="007648F2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7648F2" w:rsidRPr="00420AB3" w:rsidRDefault="007648F2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</w:tc>
        <w:tc>
          <w:tcPr>
            <w:tcW w:w="579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C4B" w:rsidRPr="00420AB3" w:rsidRDefault="00AB7C4B" w:rsidP="007D63A8">
            <w:pPr>
              <w:spacing w:after="0"/>
              <w:rPr>
                <w:rFonts w:ascii="Candara" w:hAnsi="Candara"/>
              </w:rPr>
            </w:pPr>
            <w:r w:rsidRPr="00420AB3">
              <w:rPr>
                <w:rFonts w:ascii="Candara" w:hAnsi="Candara"/>
              </w:rPr>
              <w:lastRenderedPageBreak/>
              <w:t xml:space="preserve">Prijedlog: </w:t>
            </w:r>
          </w:p>
          <w:p w:rsidR="00AB7C4B" w:rsidRPr="00420AB3" w:rsidRDefault="007D63A8" w:rsidP="006F4870">
            <w:pPr>
              <w:suppressAutoHyphens/>
              <w:autoSpaceDN w:val="0"/>
              <w:spacing w:after="0" w:line="240" w:lineRule="auto"/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</w:pPr>
            <w:r w:rsidRPr="00420AB3">
              <w:rPr>
                <w:rFonts w:ascii="Candara" w:hAnsi="Candara"/>
                <w:highlight w:val="cyan"/>
                <w:lang w:val="en-US" w:bidi="ar-SA"/>
              </w:rPr>
              <w:t>Slušanje zvučnih zapisa u</w:t>
            </w:r>
            <w:r w:rsidR="00AB7C4B" w:rsidRPr="00420AB3">
              <w:rPr>
                <w:rFonts w:ascii="Candara" w:hAnsi="Candara"/>
                <w:highlight w:val="cyan"/>
                <w:lang w:val="en-US" w:bidi="ar-SA"/>
              </w:rPr>
              <w:t xml:space="preserve"> digitalnome udžbeniku</w:t>
            </w:r>
            <w:r w:rsidR="00420AB3">
              <w:rPr>
                <w:rFonts w:ascii="Candara" w:hAnsi="Candara"/>
                <w:highlight w:val="cyan"/>
                <w:lang w:val="en-US" w:bidi="ar-SA"/>
              </w:rPr>
              <w:t>, 1. dio</w:t>
            </w:r>
            <w:r w:rsidRPr="00420AB3">
              <w:rPr>
                <w:rFonts w:ascii="Candara" w:hAnsi="Candara"/>
                <w:highlight w:val="cyan"/>
                <w:lang w:val="en-US" w:bidi="ar-SA"/>
              </w:rPr>
              <w:t xml:space="preserve"> </w:t>
            </w:r>
            <w:r w:rsidR="00A60894" w:rsidRPr="00420AB3">
              <w:rPr>
                <w:rFonts w:ascii="Candara" w:hAnsi="Candara" w:cs="ArnoPro-Regular"/>
                <w:color w:val="000000"/>
                <w:highlight w:val="cyan"/>
                <w:lang w:bidi="ar-SA"/>
              </w:rPr>
              <w:t xml:space="preserve">– </w:t>
            </w:r>
            <w:r w:rsidR="00DF1F20" w:rsidRPr="00420AB3">
              <w:rPr>
                <w:rFonts w:ascii="Candara" w:hAnsi="Candara"/>
                <w:i/>
                <w:highlight w:val="cyan"/>
                <w:lang w:val="en-US" w:bidi="ar-SA"/>
              </w:rPr>
              <w:t>Kipec</w:t>
            </w:r>
            <w:r w:rsidR="00DF1F20" w:rsidRPr="00420AB3">
              <w:rPr>
                <w:rFonts w:ascii="Candara" w:hAnsi="Candara"/>
                <w:highlight w:val="cyan"/>
                <w:lang w:val="en-US" w:bidi="ar-SA"/>
              </w:rPr>
              <w:t xml:space="preserve"> i </w:t>
            </w:r>
            <w:r w:rsidR="00DF1F20" w:rsidRPr="00420AB3">
              <w:rPr>
                <w:rFonts w:ascii="Candara" w:hAnsi="Candara"/>
                <w:i/>
                <w:highlight w:val="cyan"/>
                <w:lang w:val="en-US" w:bidi="ar-SA"/>
              </w:rPr>
              <w:t>Moja zemja</w:t>
            </w:r>
            <w:r w:rsidR="00DF1F20" w:rsidRPr="00420AB3"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  <w:t xml:space="preserve"> (dvaput)</w:t>
            </w:r>
          </w:p>
          <w:p w:rsidR="00DF1F20" w:rsidRPr="00420AB3" w:rsidRDefault="00DF1F20" w:rsidP="00DF1F20">
            <w:pPr>
              <w:spacing w:after="0" w:line="240" w:lineRule="auto"/>
              <w:rPr>
                <w:rFonts w:ascii="Candara" w:hAnsi="Candara" w:cs="ArnoPro-Regular"/>
                <w:lang w:bidi="ar-SA"/>
              </w:rPr>
            </w:pPr>
            <w:r w:rsidRPr="00420AB3">
              <w:rPr>
                <w:rFonts w:ascii="Candara" w:hAnsi="Candara"/>
              </w:rPr>
              <w:t>Nakon stanke učenici</w:t>
            </w:r>
            <w:r w:rsidRPr="00420AB3">
              <w:rPr>
                <w:rFonts w:ascii="Candara" w:hAnsi="Candara" w:cs="ArnoPro-Regular"/>
                <w:lang w:bidi="ar-SA"/>
              </w:rPr>
              <w:t xml:space="preserve"> komentira</w:t>
            </w:r>
            <w:r w:rsidR="003C7350" w:rsidRPr="00420AB3">
              <w:rPr>
                <w:rFonts w:ascii="Candara" w:hAnsi="Candara" w:cs="ArnoPro-Regular"/>
                <w:lang w:bidi="ar-SA"/>
              </w:rPr>
              <w:t xml:space="preserve">ju </w:t>
            </w:r>
            <w:r w:rsidRPr="00420AB3">
              <w:rPr>
                <w:rFonts w:ascii="Candara" w:hAnsi="Candara" w:cs="ArnoPro-Regular"/>
                <w:lang w:bidi="ar-SA"/>
              </w:rPr>
              <w:t xml:space="preserve">ugođaj i raspoloženje u lirskim pjesmama na dijalektu. Prepoznaju svoj dijalekt u pjesmi. Komentiraju riječi ili izraze koje ne rabe u svakodnevnoj komunikaciji, objašnjavaju razlog. Razgovor o </w:t>
            </w:r>
            <w:r w:rsidRPr="00420AB3">
              <w:rPr>
                <w:rFonts w:ascii="Candara" w:hAnsi="Candara" w:cs="ArnoPro-Regular"/>
                <w:lang w:bidi="ar-SA"/>
              </w:rPr>
              <w:lastRenderedPageBreak/>
              <w:t xml:space="preserve">pročitanome i interpretacija </w:t>
            </w:r>
            <w:r w:rsidR="00A60894" w:rsidRPr="00420AB3">
              <w:rPr>
                <w:rFonts w:ascii="Candara" w:hAnsi="Candara" w:cs="ArnoPro-Regular"/>
                <w:lang w:bidi="ar-SA"/>
              </w:rPr>
              <w:t>po pitanjima u udžbeniku</w:t>
            </w:r>
            <w:r w:rsidRPr="00420AB3">
              <w:rPr>
                <w:rFonts w:ascii="Candara" w:hAnsi="Candara" w:cs="ArnoPro-Regular"/>
                <w:lang w:bidi="ar-SA"/>
              </w:rPr>
              <w:t>.</w:t>
            </w:r>
          </w:p>
          <w:p w:rsidR="00346287" w:rsidRPr="00420AB3" w:rsidRDefault="009056A0" w:rsidP="00DF1F20">
            <w:pPr>
              <w:spacing w:after="0" w:line="240" w:lineRule="auto"/>
              <w:rPr>
                <w:rFonts w:ascii="Candara" w:hAnsi="Candara"/>
              </w:rPr>
            </w:pPr>
            <w:r w:rsidRPr="00420AB3">
              <w:rPr>
                <w:rFonts w:ascii="Candara" w:hAnsi="Candara"/>
              </w:rPr>
              <w:t>Zapisuju u bilježnicu s</w:t>
            </w:r>
            <w:r w:rsidR="00346287" w:rsidRPr="00420AB3">
              <w:rPr>
                <w:rFonts w:ascii="Candara" w:hAnsi="Candara"/>
              </w:rPr>
              <w:t xml:space="preserve">trofu po </w:t>
            </w:r>
            <w:r w:rsidR="0061064C" w:rsidRPr="00420AB3">
              <w:rPr>
                <w:rFonts w:ascii="Candara" w:hAnsi="Candara"/>
              </w:rPr>
              <w:t>odabiru na hrvatskome standardnom</w:t>
            </w:r>
            <w:r w:rsidR="00346287" w:rsidRPr="00420AB3">
              <w:rPr>
                <w:rFonts w:ascii="Candara" w:hAnsi="Candara"/>
              </w:rPr>
              <w:t xml:space="preserve"> jeziku te uspoređuju zvučnost, ritam i doživljaj u istim stihovima na narječju. Korist</w:t>
            </w:r>
            <w:r w:rsidRPr="00420AB3">
              <w:rPr>
                <w:rFonts w:ascii="Candara" w:hAnsi="Candara"/>
              </w:rPr>
              <w:t>e</w:t>
            </w:r>
            <w:r w:rsidR="00346287" w:rsidRPr="00420AB3">
              <w:rPr>
                <w:rFonts w:ascii="Candara" w:hAnsi="Candara"/>
              </w:rPr>
              <w:t xml:space="preserve"> se rječnikom uz pjesme.</w:t>
            </w:r>
          </w:p>
          <w:p w:rsidR="003C7350" w:rsidRPr="00420AB3" w:rsidRDefault="003C7350" w:rsidP="00DF1F20">
            <w:pPr>
              <w:spacing w:after="0" w:line="240" w:lineRule="auto"/>
              <w:rPr>
                <w:rFonts w:ascii="Candara" w:hAnsi="Candara"/>
              </w:rPr>
            </w:pPr>
          </w:p>
          <w:p w:rsidR="00AB7C4B" w:rsidRPr="00420AB3" w:rsidRDefault="003C7350" w:rsidP="006F4870">
            <w:pPr>
              <w:suppressAutoHyphens/>
              <w:autoSpaceDN w:val="0"/>
              <w:spacing w:after="0" w:line="240" w:lineRule="auto"/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</w:pPr>
            <w:r w:rsidRPr="00420AB3">
              <w:rPr>
                <w:rFonts w:ascii="Candara" w:hAnsi="Candara"/>
                <w:highlight w:val="cyan"/>
                <w:lang w:val="en-US" w:bidi="ar-SA"/>
              </w:rPr>
              <w:t>Slušanje zvučnoga zapisa u digitalnome udžbeniku</w:t>
            </w:r>
            <w:r w:rsidR="00420AB3">
              <w:rPr>
                <w:rFonts w:ascii="Candara" w:hAnsi="Candara"/>
                <w:highlight w:val="cyan"/>
                <w:lang w:val="en-US" w:bidi="ar-SA"/>
              </w:rPr>
              <w:t>, 1. dio</w:t>
            </w:r>
            <w:r w:rsidRPr="00420AB3">
              <w:rPr>
                <w:rFonts w:ascii="Candara" w:hAnsi="Candara"/>
                <w:highlight w:val="cyan"/>
                <w:lang w:val="en-US" w:bidi="ar-SA"/>
              </w:rPr>
              <w:t xml:space="preserve"> </w:t>
            </w:r>
            <w:r w:rsidR="00A60894" w:rsidRPr="00420AB3">
              <w:rPr>
                <w:rFonts w:ascii="Candara" w:hAnsi="Candara" w:cs="ArnoPro-Regular"/>
                <w:color w:val="000000"/>
                <w:highlight w:val="cyan"/>
                <w:lang w:bidi="ar-SA"/>
              </w:rPr>
              <w:t xml:space="preserve">– </w:t>
            </w:r>
            <w:r w:rsidRPr="00420AB3"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  <w:t>V.</w:t>
            </w:r>
            <w:r w:rsidR="0061064C" w:rsidRPr="00420AB3"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  <w:t xml:space="preserve"> </w:t>
            </w:r>
            <w:r w:rsidRPr="00420AB3"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  <w:t xml:space="preserve">Radauš, </w:t>
            </w:r>
            <w:r w:rsidRPr="00420AB3">
              <w:rPr>
                <w:rFonts w:ascii="Candara" w:hAnsi="Candara"/>
                <w:i/>
                <w:highlight w:val="cyan"/>
                <w:shd w:val="clear" w:color="auto" w:fill="00FFFF"/>
                <w:lang w:val="en-US" w:bidi="ar-SA"/>
              </w:rPr>
              <w:t>Prva rič</w:t>
            </w:r>
            <w:r w:rsidR="009056A0" w:rsidRPr="00420AB3"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  <w:t xml:space="preserve"> (dvaput)</w:t>
            </w:r>
          </w:p>
          <w:p w:rsidR="003C7350" w:rsidRPr="00420AB3" w:rsidRDefault="003C7350" w:rsidP="006F4870">
            <w:pPr>
              <w:suppressAutoHyphens/>
              <w:autoSpaceDN w:val="0"/>
              <w:spacing w:after="0" w:line="240" w:lineRule="auto"/>
              <w:rPr>
                <w:rFonts w:ascii="Candara" w:hAnsi="Candara" w:cs="ArnoPro-Regular"/>
                <w:lang w:bidi="ar-SA"/>
              </w:rPr>
            </w:pPr>
            <w:r w:rsidRPr="00420AB3">
              <w:rPr>
                <w:rFonts w:ascii="Candara" w:hAnsi="Candara"/>
              </w:rPr>
              <w:t>Nakon stanke učenici</w:t>
            </w:r>
            <w:r w:rsidRPr="00420AB3">
              <w:rPr>
                <w:rFonts w:ascii="Candara" w:hAnsi="Candara" w:cs="ArnoPro-Regular"/>
                <w:lang w:bidi="ar-SA"/>
              </w:rPr>
              <w:t xml:space="preserve"> komentiraju ugođaj i raspoloženje u lirskoj pjesmi na štokavskom</w:t>
            </w:r>
            <w:r w:rsidR="0061064C" w:rsidRPr="00420AB3">
              <w:rPr>
                <w:rFonts w:ascii="Candara" w:hAnsi="Candara" w:cs="ArnoPro-Regular"/>
                <w:lang w:bidi="ar-SA"/>
              </w:rPr>
              <w:t>e</w:t>
            </w:r>
            <w:r w:rsidRPr="00420AB3">
              <w:rPr>
                <w:rFonts w:ascii="Candara" w:hAnsi="Candara" w:cs="ArnoPro-Regular"/>
                <w:lang w:bidi="ar-SA"/>
              </w:rPr>
              <w:t xml:space="preserve"> dijalektu.</w:t>
            </w:r>
          </w:p>
          <w:p w:rsidR="003C7350" w:rsidRPr="00420AB3" w:rsidRDefault="003C7350" w:rsidP="006F4870">
            <w:pPr>
              <w:suppressAutoHyphens/>
              <w:autoSpaceDN w:val="0"/>
              <w:spacing w:after="0" w:line="240" w:lineRule="auto"/>
              <w:rPr>
                <w:rFonts w:ascii="Candara" w:hAnsi="Candara" w:cs="ArnoPro-Regular"/>
                <w:lang w:bidi="ar-SA"/>
              </w:rPr>
            </w:pPr>
            <w:r w:rsidRPr="00420AB3">
              <w:rPr>
                <w:rFonts w:ascii="Candara" w:hAnsi="Candara" w:cs="ArnoPro-Regular"/>
                <w:lang w:bidi="ar-SA"/>
              </w:rPr>
              <w:t xml:space="preserve">Razgovor o lirskoj pjesmi </w:t>
            </w:r>
            <w:r w:rsidRPr="00420AB3">
              <w:rPr>
                <w:rFonts w:ascii="Candara" w:hAnsi="Candara" w:cs="ArnoPro-Regular"/>
                <w:i/>
                <w:lang w:bidi="ar-SA"/>
              </w:rPr>
              <w:t>Prva rič</w:t>
            </w:r>
            <w:r w:rsidR="0061064C" w:rsidRPr="00420AB3">
              <w:rPr>
                <w:rFonts w:ascii="Candara" w:hAnsi="Candara" w:cs="ArnoPro-Regular"/>
                <w:lang w:bidi="ar-SA"/>
              </w:rPr>
              <w:t xml:space="preserve">; učenik pjesmu </w:t>
            </w:r>
            <w:r w:rsidRPr="00420AB3">
              <w:rPr>
                <w:rFonts w:ascii="Candara" w:hAnsi="Candara" w:cs="ArnoPro-Regular"/>
                <w:lang w:bidi="ar-SA"/>
              </w:rPr>
              <w:t>uspoređuje s dijalektnim pjesmama s prethodnoga sata: temu, motive, oblike riječi</w:t>
            </w:r>
            <w:r w:rsidR="0061064C" w:rsidRPr="00420AB3">
              <w:rPr>
                <w:rFonts w:ascii="Candara" w:hAnsi="Candara" w:cs="ArnoPro-Regular"/>
                <w:lang w:bidi="ar-SA"/>
              </w:rPr>
              <w:t>.</w:t>
            </w:r>
          </w:p>
          <w:p w:rsidR="003C7350" w:rsidRPr="00420AB3" w:rsidRDefault="00F31741" w:rsidP="006F4870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 w:bidi="ar-SA"/>
              </w:rPr>
            </w:pPr>
            <w:r w:rsidRPr="00420AB3">
              <w:rPr>
                <w:rFonts w:ascii="Candara" w:hAnsi="Candara"/>
                <w:lang w:val="en-US" w:bidi="ar-SA"/>
              </w:rPr>
              <w:t xml:space="preserve">Interpretacija </w:t>
            </w:r>
            <w:r w:rsidR="00A60894" w:rsidRPr="00420AB3">
              <w:rPr>
                <w:rFonts w:ascii="Candara" w:hAnsi="Candara"/>
                <w:lang w:val="en-US" w:bidi="ar-SA"/>
              </w:rPr>
              <w:t>po pitanjima iz udžbenika</w:t>
            </w:r>
            <w:r w:rsidRPr="00420AB3">
              <w:rPr>
                <w:rFonts w:ascii="Candara" w:hAnsi="Candara"/>
                <w:lang w:val="en-US" w:bidi="ar-SA"/>
              </w:rPr>
              <w:t>.</w:t>
            </w:r>
          </w:p>
          <w:p w:rsidR="007648F2" w:rsidRPr="00420AB3" w:rsidRDefault="007648F2" w:rsidP="006F4870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 w:bidi="ar-SA"/>
              </w:rPr>
            </w:pPr>
            <w:r w:rsidRPr="00420AB3">
              <w:rPr>
                <w:rFonts w:ascii="Candara" w:hAnsi="Candara"/>
                <w:lang w:val="en-US" w:bidi="ar-SA"/>
              </w:rPr>
              <w:t xml:space="preserve">Aktualizacija po pitanjima </w:t>
            </w:r>
            <w:r w:rsidRPr="00420AB3">
              <w:rPr>
                <w:rFonts w:ascii="Candara" w:hAnsi="Candara"/>
                <w:i/>
                <w:lang w:val="en-US" w:bidi="ar-SA"/>
              </w:rPr>
              <w:t>A kako bih ja</w:t>
            </w:r>
            <w:r w:rsidRPr="00420AB3">
              <w:rPr>
                <w:rFonts w:ascii="Candara" w:hAnsi="Candara"/>
                <w:lang w:val="en-US" w:bidi="ar-SA"/>
              </w:rPr>
              <w:t xml:space="preserve"> 2. zadatak. (rad u paru)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350" w:rsidRPr="00420AB3" w:rsidRDefault="003C7350" w:rsidP="006F4870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AB7C4B" w:rsidRPr="00420AB3" w:rsidRDefault="00A60894" w:rsidP="006F4870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AB7C4B"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3C7350" w:rsidRPr="00420AB3">
              <w:rPr>
                <w:rFonts w:ascii="Candara" w:eastAsia="Times New Roman" w:hAnsi="Candara" w:cs="Arial"/>
                <w:bCs/>
                <w:lang w:val="en-US" w:bidi="ar-SA"/>
              </w:rPr>
              <w:t>sluša dijalektne pjesme</w:t>
            </w: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3C7350" w:rsidRPr="00420AB3" w:rsidRDefault="00A60894" w:rsidP="006F4870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3C7350"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razgovara o poslušanim </w:t>
            </w:r>
            <w:r w:rsidR="003C7350" w:rsidRPr="00420AB3"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tekstovima</w:t>
            </w:r>
          </w:p>
          <w:p w:rsidR="003C7350" w:rsidRPr="00420AB3" w:rsidRDefault="003C7350" w:rsidP="006F4870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3C7350" w:rsidRPr="00420AB3" w:rsidRDefault="00A60894" w:rsidP="006F4870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3C7350"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zapisuj</w:t>
            </w:r>
            <w:r w:rsidR="00420AB3">
              <w:rPr>
                <w:rFonts w:ascii="Candara" w:eastAsia="Times New Roman" w:hAnsi="Candara" w:cs="Arial"/>
                <w:bCs/>
                <w:lang w:val="en-US" w:bidi="ar-SA"/>
              </w:rPr>
              <w:t>e</w:t>
            </w:r>
            <w:r w:rsidR="003C7350"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u bilježnicu</w:t>
            </w:r>
          </w:p>
          <w:p w:rsidR="003C7350" w:rsidRPr="00420AB3" w:rsidRDefault="003C7350" w:rsidP="006F4870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3C7350" w:rsidRPr="00420AB3" w:rsidRDefault="00A60894" w:rsidP="006F4870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3C7350"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uspoređuje doživljeno I komentira</w:t>
            </w:r>
          </w:p>
          <w:p w:rsidR="003C7350" w:rsidRPr="00420AB3" w:rsidRDefault="00A60894" w:rsidP="003C735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F31741"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razgovara o poslušanoj pjesmi</w:t>
            </w:r>
          </w:p>
          <w:p w:rsidR="00F31741" w:rsidRPr="00420AB3" w:rsidRDefault="00A60894" w:rsidP="003C735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F31741"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uspo</w:t>
            </w:r>
            <w:r w:rsidR="0061064C" w:rsidRPr="00420AB3">
              <w:rPr>
                <w:rFonts w:ascii="Candara" w:eastAsia="Times New Roman" w:hAnsi="Candara" w:cs="Arial"/>
                <w:bCs/>
                <w:lang w:val="en-US" w:bidi="ar-SA"/>
              </w:rPr>
              <w:t>ređuje s pjesmama na kajkavskome i</w:t>
            </w:r>
            <w:r w:rsidR="00F31741"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čakavskom</w:t>
            </w:r>
            <w:r w:rsidR="0061064C" w:rsidRPr="00420AB3">
              <w:rPr>
                <w:rFonts w:ascii="Candara" w:eastAsia="Times New Roman" w:hAnsi="Candara" w:cs="Arial"/>
                <w:bCs/>
                <w:lang w:val="en-US" w:bidi="ar-SA"/>
              </w:rPr>
              <w:t>e</w:t>
            </w:r>
            <w:r w:rsidR="00F31741"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dijalektu</w:t>
            </w:r>
          </w:p>
        </w:tc>
      </w:tr>
      <w:tr w:rsidR="00AB7C4B" w:rsidRPr="00420AB3" w:rsidTr="009E60BD">
        <w:trPr>
          <w:trHeight w:val="52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Završni dio</w:t>
            </w:r>
            <w:r w:rsidRPr="00420AB3">
              <w:rPr>
                <w:lang w:val="en-US" w:bidi="ar-SA"/>
              </w:rPr>
              <w:t xml:space="preserve"> </w:t>
            </w: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(sinteza): </w:t>
            </w:r>
          </w:p>
          <w:p w:rsidR="00AB7C4B" w:rsidRPr="00420AB3" w:rsidRDefault="00B2400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4 </w:t>
            </w:r>
            <w:r w:rsidR="00AB7C4B" w:rsidRPr="00420AB3">
              <w:rPr>
                <w:rFonts w:ascii="Candara" w:eastAsia="Times New Roman" w:hAnsi="Candara" w:cs="Arial"/>
                <w:bCs/>
                <w:lang w:val="en-US" w:bidi="ar-SA"/>
              </w:rPr>
              <w:t>min</w:t>
            </w:r>
            <w:r w:rsidR="00AB7C4B"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</w:t>
            </w:r>
          </w:p>
          <w:p w:rsidR="00B2400B" w:rsidRPr="00420AB3" w:rsidRDefault="00B2400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B2400B" w:rsidRPr="00420AB3" w:rsidRDefault="00B2400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B2400B" w:rsidRPr="00420AB3" w:rsidRDefault="00B2400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B2400B" w:rsidRPr="00420AB3" w:rsidRDefault="00B2400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B2400B" w:rsidRPr="00420AB3" w:rsidRDefault="00B2400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Završni dio drugoga sata</w:t>
            </w: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>1</w:t>
            </w:r>
            <w:r w:rsidR="003C7350" w:rsidRPr="00420AB3">
              <w:rPr>
                <w:rFonts w:ascii="Candara" w:eastAsia="Times New Roman" w:hAnsi="Candara" w:cs="Arial"/>
                <w:bCs/>
                <w:lang w:val="en-US" w:bidi="ar-SA"/>
              </w:rPr>
              <w:t>0</w:t>
            </w:r>
            <w:r w:rsidRPr="00420AB3">
              <w:rPr>
                <w:rFonts w:ascii="Candara" w:eastAsia="Times New Roman" w:hAnsi="Candara" w:cs="Arial"/>
                <w:bCs/>
                <w:lang w:val="en-US" w:bidi="ar-SA"/>
              </w:rPr>
              <w:t xml:space="preserve"> min </w:t>
            </w:r>
          </w:p>
        </w:tc>
        <w:tc>
          <w:tcPr>
            <w:tcW w:w="579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346287" w:rsidP="006F4870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 w:bidi="ar-SA"/>
              </w:rPr>
            </w:pPr>
            <w:r w:rsidRPr="00420AB3">
              <w:rPr>
                <w:rFonts w:ascii="Candara" w:hAnsi="Candara"/>
                <w:lang w:val="en-US" w:bidi="ar-SA"/>
              </w:rPr>
              <w:t xml:space="preserve">Učenici </w:t>
            </w:r>
            <w:r w:rsidR="00052D44" w:rsidRPr="00420AB3">
              <w:rPr>
                <w:rFonts w:ascii="Candara" w:hAnsi="Candara"/>
                <w:lang w:val="en-US" w:bidi="ar-SA"/>
              </w:rPr>
              <w:t xml:space="preserve">ponavljaju pojam dijalektna pjesma, </w:t>
            </w:r>
            <w:r w:rsidR="00B2400B" w:rsidRPr="00420AB3">
              <w:rPr>
                <w:rFonts w:ascii="Candara" w:hAnsi="Candara"/>
                <w:lang w:val="en-US" w:bidi="ar-SA"/>
              </w:rPr>
              <w:t xml:space="preserve">naglas </w:t>
            </w:r>
            <w:r w:rsidRPr="00420AB3">
              <w:rPr>
                <w:rFonts w:ascii="Candara" w:hAnsi="Candara"/>
                <w:lang w:val="en-US" w:bidi="ar-SA"/>
              </w:rPr>
              <w:t>čitaju pjesmu</w:t>
            </w:r>
            <w:r w:rsidRPr="00420AB3">
              <w:rPr>
                <w:rFonts w:ascii="Candara" w:hAnsi="Candara"/>
                <w:i/>
                <w:lang w:val="en-US" w:bidi="ar-SA"/>
              </w:rPr>
              <w:t xml:space="preserve"> Kipec</w:t>
            </w:r>
            <w:r w:rsidRPr="00420AB3">
              <w:rPr>
                <w:rFonts w:ascii="Candara" w:hAnsi="Candara"/>
                <w:lang w:val="en-US" w:bidi="ar-SA"/>
              </w:rPr>
              <w:t xml:space="preserve"> i </w:t>
            </w:r>
            <w:r w:rsidRPr="00420AB3">
              <w:rPr>
                <w:rFonts w:ascii="Candara" w:hAnsi="Candara"/>
                <w:i/>
                <w:lang w:val="en-US" w:bidi="ar-SA"/>
              </w:rPr>
              <w:t>Moja zemja</w:t>
            </w:r>
            <w:r w:rsidR="00B2400B" w:rsidRPr="00420AB3">
              <w:rPr>
                <w:rFonts w:ascii="Candara" w:hAnsi="Candara"/>
                <w:i/>
                <w:lang w:val="en-US" w:bidi="ar-SA"/>
              </w:rPr>
              <w:t xml:space="preserve">; </w:t>
            </w:r>
            <w:r w:rsidR="00B2400B" w:rsidRPr="00420AB3">
              <w:rPr>
                <w:rFonts w:ascii="Candara" w:hAnsi="Candara"/>
                <w:lang w:val="en-US" w:bidi="ar-SA"/>
              </w:rPr>
              <w:t xml:space="preserve">potaknuti ih da mijenjaju ritam dok čitaju i zaključe utječe li ritam pjesme na doživljaj. </w:t>
            </w:r>
          </w:p>
          <w:p w:rsidR="00B2400B" w:rsidRPr="00420AB3" w:rsidRDefault="00B2400B" w:rsidP="006F4870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420AB3">
              <w:rPr>
                <w:rFonts w:ascii="Candara" w:hAnsi="Candara"/>
                <w:lang w:val="en-US"/>
              </w:rPr>
              <w:t xml:space="preserve">Domaća zadaća: Izaberi po svojoj mjeri (izbor). </w:t>
            </w:r>
          </w:p>
          <w:p w:rsidR="00B2400B" w:rsidRPr="00420AB3" w:rsidRDefault="00B2400B" w:rsidP="006F4870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420AB3">
              <w:rPr>
                <w:rFonts w:ascii="Candara" w:hAnsi="Candara"/>
                <w:lang w:val="en-US"/>
              </w:rPr>
              <w:t xml:space="preserve">Svaki učenik će za sat koji slijedi na kojem se obrađuje pjesma na štokavskome narječju V. Radauš, </w:t>
            </w:r>
            <w:r w:rsidRPr="00420AB3">
              <w:rPr>
                <w:rFonts w:ascii="Candara" w:hAnsi="Candara"/>
                <w:i/>
                <w:lang w:val="en-US"/>
              </w:rPr>
              <w:t>Prva rič</w:t>
            </w:r>
            <w:r w:rsidRPr="00420AB3">
              <w:rPr>
                <w:rFonts w:ascii="Candara" w:hAnsi="Candara"/>
                <w:lang w:val="en-US"/>
              </w:rPr>
              <w:t xml:space="preserve"> odabrati dijalektnu pjesmu po vlastitom</w:t>
            </w:r>
            <w:r w:rsidR="00A60894" w:rsidRPr="00420AB3">
              <w:rPr>
                <w:rFonts w:ascii="Candara" w:hAnsi="Candara"/>
                <w:lang w:val="en-US"/>
              </w:rPr>
              <w:t>e</w:t>
            </w:r>
            <w:r w:rsidRPr="00420AB3">
              <w:rPr>
                <w:rFonts w:ascii="Candara" w:hAnsi="Candara"/>
                <w:lang w:val="en-US"/>
              </w:rPr>
              <w:t xml:space="preserve"> izboru za interpretativno čitanje na satu.</w:t>
            </w: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hAnsi="Candara"/>
                <w:i/>
                <w:lang w:val="en-US"/>
              </w:rPr>
            </w:pPr>
          </w:p>
          <w:p w:rsidR="003C7350" w:rsidRPr="00420AB3" w:rsidRDefault="003C7350" w:rsidP="006F4870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420AB3">
              <w:rPr>
                <w:rFonts w:ascii="Candara" w:hAnsi="Candara"/>
                <w:lang w:val="en-US"/>
              </w:rPr>
              <w:t>Dogovor o projektnim aktivnostima, priprema za sljedeći sat</w:t>
            </w:r>
            <w:r w:rsidR="0061064C" w:rsidRPr="00420AB3">
              <w:rPr>
                <w:rFonts w:ascii="Candara" w:hAnsi="Candara"/>
                <w:lang w:val="en-US"/>
              </w:rPr>
              <w:t xml:space="preserve"> i</w:t>
            </w:r>
            <w:r w:rsidR="00F31741" w:rsidRPr="00420AB3">
              <w:rPr>
                <w:rFonts w:ascii="Candara" w:hAnsi="Candara"/>
                <w:lang w:val="en-US"/>
              </w:rPr>
              <w:t xml:space="preserve"> podjela zadataka</w:t>
            </w:r>
            <w:r w:rsidRPr="00420AB3">
              <w:rPr>
                <w:rFonts w:ascii="Candara" w:hAnsi="Candara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50" w:rsidRPr="00420AB3" w:rsidRDefault="003C7350" w:rsidP="003C735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</w:p>
        </w:tc>
      </w:tr>
      <w:tr w:rsidR="00AB7C4B" w:rsidRPr="00420AB3" w:rsidTr="009E60BD">
        <w:trPr>
          <w:trHeight w:val="1224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Postupci potpore: </w:t>
            </w: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A60894" w:rsidP="00A6089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420AB3">
              <w:rPr>
                <w:rFonts w:ascii="Candara" w:hAnsi="Candara" w:cs="ArnoPro-Regular"/>
                <w:color w:val="000000"/>
                <w:lang w:bidi="ar-SA"/>
              </w:rPr>
              <w:t xml:space="preserve">– </w:t>
            </w:r>
            <w:r w:rsidR="00AB7C4B" w:rsidRPr="00420AB3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 dodatno vrijeme za snalaženje u udžbeniku</w:t>
            </w:r>
          </w:p>
          <w:p w:rsidR="00AB7C4B" w:rsidRPr="00420AB3" w:rsidRDefault="00A60894" w:rsidP="00A60894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420AB3">
              <w:rPr>
                <w:rFonts w:ascii="Candara" w:hAnsi="Candara" w:cs="ArnoPro-Regular"/>
                <w:color w:val="000000"/>
                <w:lang w:bidi="ar-SA"/>
              </w:rPr>
              <w:t xml:space="preserve">– </w:t>
            </w:r>
            <w:r w:rsidR="00AB7C4B" w:rsidRPr="00420AB3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 učeniku pomoć pri p</w:t>
            </w:r>
            <w:r w:rsidR="007648F2" w:rsidRPr="00420AB3">
              <w:rPr>
                <w:rFonts w:ascii="Candara" w:eastAsia="Times New Roman" w:hAnsi="Candara" w:cs="Calibri"/>
                <w:bCs/>
                <w:lang w:val="en-US" w:eastAsia="hr-HR" w:bidi="ar-SA"/>
              </w:rPr>
              <w:t>revođenju</w:t>
            </w:r>
            <w:r w:rsidR="00AB7C4B" w:rsidRPr="00420AB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r w:rsidR="007648F2" w:rsidRPr="00420AB3">
              <w:rPr>
                <w:rFonts w:ascii="Candara" w:eastAsia="Times New Roman" w:hAnsi="Candara" w:cs="Calibri"/>
                <w:bCs/>
                <w:lang w:val="en-US" w:eastAsia="hr-HR" w:bidi="ar-SA"/>
              </w:rPr>
              <w:t>odabrano</w:t>
            </w:r>
            <w:r w:rsidR="0061064C" w:rsidRPr="00420AB3">
              <w:rPr>
                <w:rFonts w:ascii="Candara" w:eastAsia="Times New Roman" w:hAnsi="Candara" w:cs="Calibri"/>
                <w:bCs/>
                <w:lang w:val="en-US" w:eastAsia="hr-HR" w:bidi="ar-SA"/>
              </w:rPr>
              <w:t>ga stiha s narječja na standardni</w:t>
            </w:r>
            <w:r w:rsidR="007648F2" w:rsidRPr="00420AB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jezik</w:t>
            </w:r>
          </w:p>
          <w:p w:rsidR="00AB7C4B" w:rsidRPr="00420AB3" w:rsidRDefault="00A60894" w:rsidP="00A60894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420AB3">
              <w:rPr>
                <w:rFonts w:ascii="Candara" w:hAnsi="Candara" w:cs="ArnoPro-Regular"/>
                <w:color w:val="000000"/>
                <w:lang w:bidi="ar-SA"/>
              </w:rPr>
              <w:t xml:space="preserve">– </w:t>
            </w:r>
            <w:r w:rsidR="00AB7C4B" w:rsidRPr="00420AB3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 učenika u digitalni udžbenik (</w:t>
            </w:r>
            <w:hyperlink r:id="rId5" w:history="1">
              <w:r w:rsidR="00AB7C4B" w:rsidRPr="00420AB3">
                <w:rPr>
                  <w:rStyle w:val="Hyperlink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 w:rsidR="00AB7C4B" w:rsidRPr="00420AB3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</w:t>
            </w:r>
          </w:p>
          <w:p w:rsidR="00AB7C4B" w:rsidRPr="00420AB3" w:rsidRDefault="00A60894" w:rsidP="00A60894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420AB3">
              <w:rPr>
                <w:rFonts w:ascii="Candara" w:hAnsi="Candara" w:cs="ArnoPro-Regular"/>
                <w:color w:val="000000"/>
                <w:lang w:bidi="ar-SA"/>
              </w:rPr>
              <w:t xml:space="preserve">– </w:t>
            </w:r>
            <w:r w:rsidR="00AB7C4B" w:rsidRPr="00420AB3">
              <w:rPr>
                <w:rFonts w:ascii="Candara" w:hAnsi="Candara"/>
                <w:lang w:val="en-US"/>
              </w:rPr>
              <w:t xml:space="preserve">pomoći učeniku u </w:t>
            </w:r>
            <w:r w:rsidR="007648F2" w:rsidRPr="00420AB3">
              <w:rPr>
                <w:rFonts w:ascii="Candara" w:hAnsi="Candara"/>
                <w:lang w:val="en-US"/>
              </w:rPr>
              <w:t>odabiru dijalektne pjesme za interpretativno čitanje</w:t>
            </w:r>
            <w:r w:rsidRPr="00420AB3">
              <w:rPr>
                <w:rFonts w:ascii="Candara" w:hAnsi="Candara"/>
                <w:lang w:val="en-US"/>
              </w:rPr>
              <w:t>.</w:t>
            </w:r>
          </w:p>
        </w:tc>
      </w:tr>
      <w:tr w:rsidR="00AB7C4B" w:rsidRPr="00420AB3" w:rsidTr="009E60BD">
        <w:trPr>
          <w:trHeight w:val="283"/>
        </w:trPr>
        <w:tc>
          <w:tcPr>
            <w:tcW w:w="192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  <w:r w:rsid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5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  <w:r w:rsid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5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  <w:r w:rsid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AB7C4B" w:rsidRPr="00420AB3" w:rsidTr="009E60BD">
        <w:trPr>
          <w:trHeight w:val="914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AB7C4B" w:rsidRPr="00420AB3" w:rsidRDefault="00AB7C4B" w:rsidP="006F4870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A60894" w:rsidP="006F4870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  <w:lang w:val="en-US"/>
              </w:rPr>
            </w:pPr>
            <w:r w:rsidRPr="00420AB3">
              <w:rPr>
                <w:rFonts w:ascii="Candara" w:eastAsia="Times New Roman" w:hAnsi="Candara" w:cs="Open Sans"/>
                <w:lang w:val="en-US" w:eastAsia="hr-HR" w:bidi="ar-SA"/>
              </w:rPr>
              <w:t>–</w:t>
            </w:r>
            <w:r w:rsidR="00AB7C4B" w:rsidRPr="00420AB3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r w:rsidR="00F26C28" w:rsidRPr="00420AB3">
              <w:rPr>
                <w:rFonts w:ascii="Candara" w:hAnsi="Candara" w:cs="Arial"/>
              </w:rPr>
              <w:t>opažanja o aktivnostima učenika tijekom učenja</w:t>
            </w:r>
            <w:r w:rsidR="00420AB3">
              <w:rPr>
                <w:rFonts w:ascii="Candara" w:hAnsi="Candara" w:cs="Arial"/>
              </w:rPr>
              <w:t>.</w:t>
            </w:r>
          </w:p>
        </w:tc>
        <w:tc>
          <w:tcPr>
            <w:tcW w:w="265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C55F87" w:rsidP="00C55F87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420AB3">
              <w:rPr>
                <w:rFonts w:ascii="Candara" w:hAnsi="Candara" w:cs="ArnoPro-Regular"/>
                <w:color w:val="000000"/>
                <w:lang w:bidi="ar-SA"/>
              </w:rPr>
              <w:t xml:space="preserve">– </w:t>
            </w:r>
            <w:r w:rsidR="00AB7C4B" w:rsidRPr="00420AB3">
              <w:rPr>
                <w:rFonts w:ascii="Candara" w:eastAsia="Times New Roman" w:hAnsi="Candara" w:cs="Arial"/>
                <w:lang w:val="en-US" w:bidi="ar-SA"/>
              </w:rPr>
              <w:t xml:space="preserve">aktivno sluša </w:t>
            </w:r>
            <w:r w:rsidR="0033179E" w:rsidRPr="00420AB3">
              <w:rPr>
                <w:rFonts w:ascii="Candara" w:eastAsia="Times New Roman" w:hAnsi="Candara" w:cs="Arial"/>
                <w:lang w:val="en-US" w:bidi="ar-SA"/>
              </w:rPr>
              <w:t>interpretativno čitanje dijalektnih pjesama</w:t>
            </w:r>
            <w:r w:rsidR="00AB7C4B" w:rsidRPr="00420AB3">
              <w:rPr>
                <w:rFonts w:ascii="Candara" w:eastAsia="Times New Roman" w:hAnsi="Candara" w:cs="Arial"/>
                <w:lang w:val="en-US" w:bidi="ar-SA"/>
              </w:rPr>
              <w:t xml:space="preserve"> i uključuje se u razgovor </w:t>
            </w:r>
            <w:r w:rsidR="0033179E" w:rsidRPr="00420AB3">
              <w:rPr>
                <w:rFonts w:ascii="Candara" w:eastAsia="Times New Roman" w:hAnsi="Candara" w:cs="Arial"/>
                <w:lang w:val="en-US" w:bidi="ar-SA"/>
              </w:rPr>
              <w:t>o važnosti očuvanja nacionalnoga i</w:t>
            </w:r>
            <w:r w:rsidR="0061064C" w:rsidRPr="00420AB3">
              <w:rPr>
                <w:rFonts w:ascii="Candara" w:eastAsia="Times New Roman" w:hAnsi="Candara" w:cs="Arial"/>
                <w:lang w:val="en-US" w:bidi="ar-SA"/>
              </w:rPr>
              <w:t>dentiteta s naglaskom na jezik i</w:t>
            </w:r>
            <w:r w:rsidR="0033179E" w:rsidRPr="00420AB3">
              <w:rPr>
                <w:rFonts w:ascii="Candara" w:eastAsia="Times New Roman" w:hAnsi="Candara" w:cs="Arial"/>
                <w:lang w:val="en-US" w:bidi="ar-SA"/>
              </w:rPr>
              <w:t xml:space="preserve"> narječja </w:t>
            </w:r>
            <w:r w:rsidR="00AB7C4B" w:rsidRPr="00420AB3">
              <w:rPr>
                <w:rFonts w:ascii="Candara" w:eastAsia="Times New Roman" w:hAnsi="Candara" w:cs="Arial"/>
                <w:lang w:val="en-US" w:bidi="ar-SA"/>
              </w:rPr>
              <w:t>te kritički promišlja o temi</w:t>
            </w:r>
            <w:r w:rsidR="0061064C" w:rsidRPr="00420AB3">
              <w:rPr>
                <w:rFonts w:ascii="Candara" w:eastAsia="Times New Roman" w:hAnsi="Candara" w:cs="Arial"/>
                <w:lang w:val="en-US" w:bidi="ar-SA"/>
              </w:rPr>
              <w:t xml:space="preserve"> i</w:t>
            </w:r>
            <w:r w:rsidR="0033179E" w:rsidRPr="00420AB3">
              <w:rPr>
                <w:rFonts w:ascii="Candara" w:eastAsia="Times New Roman" w:hAnsi="Candara" w:cs="Arial"/>
                <w:lang w:val="en-US" w:bidi="ar-SA"/>
              </w:rPr>
              <w:t xml:space="preserve"> raspravlja</w:t>
            </w:r>
            <w:r w:rsidR="00420AB3">
              <w:rPr>
                <w:rFonts w:ascii="Candara" w:eastAsia="Times New Roman" w:hAnsi="Candara" w:cs="Arial"/>
                <w:lang w:val="en-US" w:bidi="ar-SA"/>
              </w:rPr>
              <w:t>.</w:t>
            </w:r>
            <w:r w:rsidR="00AB7C4B" w:rsidRPr="00420AB3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</w:tc>
        <w:tc>
          <w:tcPr>
            <w:tcW w:w="265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A60894" w:rsidP="006F4870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420AB3">
              <w:rPr>
                <w:rFonts w:ascii="Candara" w:eastAsia="Times New Roman" w:hAnsi="Candara" w:cs="Open Sans"/>
                <w:bCs/>
                <w:lang w:val="en-US" w:eastAsia="hr-HR" w:bidi="ar-SA"/>
              </w:rPr>
              <w:t>–</w:t>
            </w:r>
            <w:r w:rsidR="00AB7C4B" w:rsidRPr="00420AB3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 </w:t>
            </w:r>
            <w:r w:rsidR="00AB7C4B" w:rsidRPr="00420AB3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vrednovanje </w:t>
            </w:r>
            <w:r w:rsidR="0033179E" w:rsidRPr="00420AB3">
              <w:rPr>
                <w:rFonts w:ascii="Candara" w:eastAsia="Times New Roman" w:hAnsi="Candara" w:cs="Open Sans"/>
                <w:bCs/>
                <w:lang w:val="en-US" w:eastAsia="hr-HR" w:bidi="ar-SA"/>
              </w:rPr>
              <w:t>interpretativnoga čitanja dijalektnih pjesama</w:t>
            </w:r>
            <w:r w:rsidR="00420AB3">
              <w:rPr>
                <w:rFonts w:ascii="Candara" w:eastAsia="Times New Roman" w:hAnsi="Candara" w:cs="Open Sans"/>
                <w:bCs/>
                <w:lang w:val="en-US" w:eastAsia="hr-HR" w:bidi="ar-SA"/>
              </w:rPr>
              <w:t>.</w:t>
            </w:r>
          </w:p>
        </w:tc>
      </w:tr>
      <w:tr w:rsidR="00AB7C4B" w:rsidRPr="00420AB3" w:rsidTr="009E60BD">
        <w:trPr>
          <w:trHeight w:val="5065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ind w:left="720"/>
              <w:rPr>
                <w:rFonts w:ascii="Candara" w:hAnsi="Candara" w:cs="Arial"/>
                <w:color w:val="000000"/>
                <w:lang w:val="en-US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</w:t>
            </w:r>
          </w:p>
          <w:p w:rsidR="00052D44" w:rsidRPr="00420AB3" w:rsidRDefault="00AB7C4B" w:rsidP="0005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Italic"/>
                <w:b/>
                <w:bCs/>
                <w:i/>
                <w:iCs/>
                <w:lang w:bidi="ar-SA"/>
              </w:rPr>
            </w:pPr>
            <w:r w:rsidRPr="00420AB3">
              <w:rPr>
                <w:rFonts w:ascii="Candara" w:hAnsi="Candara"/>
              </w:rPr>
              <w:t xml:space="preserve"> </w:t>
            </w:r>
            <w:r w:rsidR="000E3495" w:rsidRPr="00420AB3">
              <w:rPr>
                <w:rFonts w:ascii="Candara" w:hAnsi="Candara" w:cs="ArnoPro-Bold"/>
                <w:b/>
                <w:bCs/>
                <w:lang w:bidi="ar-SA"/>
              </w:rPr>
              <w:t xml:space="preserve">Nikola </w:t>
            </w:r>
            <w:r w:rsidR="004E49F9" w:rsidRPr="00420AB3">
              <w:rPr>
                <w:rFonts w:ascii="Candara" w:hAnsi="Candara" w:cs="ArnoPro-Bold"/>
                <w:b/>
                <w:bCs/>
                <w:lang w:bidi="ar-SA"/>
              </w:rPr>
              <w:t>Pavić</w:t>
            </w:r>
            <w:r w:rsidR="00052D44" w:rsidRPr="00420AB3">
              <w:rPr>
                <w:rFonts w:ascii="Candara" w:hAnsi="Candara" w:cs="ArnoPro-Bold"/>
                <w:b/>
                <w:bCs/>
                <w:lang w:bidi="ar-SA"/>
              </w:rPr>
              <w:t xml:space="preserve">, </w:t>
            </w:r>
            <w:r w:rsidR="004E49F9" w:rsidRPr="00420AB3">
              <w:rPr>
                <w:rFonts w:ascii="Candara" w:hAnsi="Candara" w:cs="ArnoPro-BoldItalic"/>
                <w:b/>
                <w:bCs/>
                <w:i/>
                <w:iCs/>
                <w:lang w:bidi="ar-SA"/>
              </w:rPr>
              <w:t>Kipec</w:t>
            </w:r>
          </w:p>
          <w:p w:rsidR="00052D44" w:rsidRPr="00420AB3" w:rsidRDefault="00052D44" w:rsidP="0005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lang w:bidi="ar-SA"/>
              </w:rPr>
            </w:pPr>
            <w:r w:rsidRPr="00420AB3">
              <w:rPr>
                <w:rFonts w:ascii="Candara" w:hAnsi="Candara" w:cs="ArnoPro-Regular"/>
                <w:lang w:bidi="ar-SA"/>
              </w:rPr>
              <w:t>–</w:t>
            </w:r>
            <w:r w:rsidR="004E49F9" w:rsidRPr="00420AB3">
              <w:rPr>
                <w:rFonts w:ascii="Candara" w:hAnsi="Candara" w:cs="ArnoPro-Regular"/>
                <w:lang w:bidi="ar-SA"/>
              </w:rPr>
              <w:t xml:space="preserve"> </w:t>
            </w:r>
            <w:r w:rsidRPr="00420AB3">
              <w:rPr>
                <w:rFonts w:ascii="Candara" w:hAnsi="Candara" w:cs="ArnoPro-Regular"/>
                <w:lang w:bidi="ar-SA"/>
              </w:rPr>
              <w:t>lirska pjesma na kajkavskom</w:t>
            </w:r>
            <w:r w:rsidR="0061064C" w:rsidRPr="00420AB3">
              <w:rPr>
                <w:rFonts w:ascii="Candara" w:hAnsi="Candara" w:cs="ArnoPro-Regular"/>
                <w:lang w:bidi="ar-SA"/>
              </w:rPr>
              <w:t>e</w:t>
            </w:r>
            <w:r w:rsidRPr="00420AB3">
              <w:rPr>
                <w:rFonts w:ascii="Candara" w:hAnsi="Candara" w:cs="ArnoPro-Regular"/>
                <w:lang w:bidi="ar-SA"/>
              </w:rPr>
              <w:t xml:space="preserve"> narječju</w:t>
            </w:r>
          </w:p>
          <w:p w:rsidR="004E49F9" w:rsidRPr="00420AB3" w:rsidRDefault="00AD04C9" w:rsidP="0005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lang w:bidi="ar-SA"/>
              </w:rPr>
            </w:pPr>
            <w:r w:rsidRPr="00420AB3">
              <w:rPr>
                <w:rFonts w:ascii="Candara" w:hAnsi="Candara" w:cs="ArnoPro-Regular"/>
                <w:lang w:bidi="ar-SA"/>
              </w:rPr>
              <w:t>– riječi kajkavskoga narječja:</w:t>
            </w:r>
            <w:r w:rsidR="00C37FAF" w:rsidRPr="00420AB3">
              <w:rPr>
                <w:rFonts w:ascii="Candara" w:hAnsi="Candara" w:cs="ArnoPro-Regular"/>
                <w:lang w:bidi="ar-SA"/>
              </w:rPr>
              <w:t xml:space="preserve"> </w:t>
            </w:r>
            <w:r w:rsidR="00C37FAF" w:rsidRPr="00420AB3">
              <w:rPr>
                <w:rFonts w:ascii="Candara" w:hAnsi="Candara" w:cs="ArnoPro-Regular"/>
                <w:i/>
                <w:lang w:bidi="ar-SA"/>
              </w:rPr>
              <w:t>kipec, hiža, čez, krovek, koli</w:t>
            </w:r>
            <w:r w:rsidR="00C37FAF" w:rsidRPr="00420AB3">
              <w:rPr>
                <w:rFonts w:ascii="Candara" w:hAnsi="Candara" w:cs="ArnoPro-Regular"/>
                <w:lang w:bidi="ar-SA"/>
              </w:rPr>
              <w:t>…</w:t>
            </w:r>
          </w:p>
          <w:p w:rsidR="00C37FAF" w:rsidRPr="00420AB3" w:rsidRDefault="00C37FAF" w:rsidP="0005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lang w:bidi="ar-SA"/>
              </w:rPr>
            </w:pPr>
          </w:p>
          <w:p w:rsidR="004E49F9" w:rsidRPr="00420AB3" w:rsidRDefault="004E49F9" w:rsidP="0005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b/>
                <w:lang w:bidi="ar-SA"/>
              </w:rPr>
            </w:pPr>
            <w:r w:rsidRPr="00420AB3">
              <w:rPr>
                <w:rFonts w:ascii="Candara" w:hAnsi="Candara" w:cs="ArnoPro-Regular"/>
                <w:lang w:bidi="ar-SA"/>
              </w:rPr>
              <w:t xml:space="preserve"> </w:t>
            </w:r>
            <w:r w:rsidRPr="00420AB3">
              <w:rPr>
                <w:rFonts w:ascii="Candara" w:hAnsi="Candara" w:cs="ArnoPro-Regular"/>
                <w:b/>
                <w:lang w:bidi="ar-SA"/>
              </w:rPr>
              <w:t xml:space="preserve">Drago Gervais, </w:t>
            </w:r>
            <w:r w:rsidRPr="00420AB3">
              <w:rPr>
                <w:rFonts w:ascii="Candara" w:hAnsi="Candara" w:cs="ArnoPro-Regular"/>
                <w:b/>
                <w:i/>
                <w:lang w:bidi="ar-SA"/>
              </w:rPr>
              <w:t>Moja zemja</w:t>
            </w:r>
          </w:p>
          <w:p w:rsidR="004E49F9" w:rsidRPr="00420AB3" w:rsidRDefault="004E49F9" w:rsidP="004E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lang w:bidi="ar-SA"/>
              </w:rPr>
            </w:pPr>
            <w:r w:rsidRPr="00420AB3">
              <w:rPr>
                <w:rFonts w:ascii="Candara" w:hAnsi="Candara" w:cs="ArnoPro-Regular"/>
                <w:lang w:bidi="ar-SA"/>
              </w:rPr>
              <w:t>– lirska pjesma na čakavskom</w:t>
            </w:r>
            <w:r w:rsidR="0061064C" w:rsidRPr="00420AB3">
              <w:rPr>
                <w:rFonts w:ascii="Candara" w:hAnsi="Candara" w:cs="ArnoPro-Regular"/>
                <w:lang w:bidi="ar-SA"/>
              </w:rPr>
              <w:t>e</w:t>
            </w:r>
            <w:r w:rsidRPr="00420AB3">
              <w:rPr>
                <w:rFonts w:ascii="Candara" w:hAnsi="Candara" w:cs="ArnoPro-Regular"/>
                <w:lang w:bidi="ar-SA"/>
              </w:rPr>
              <w:t xml:space="preserve"> narječju</w:t>
            </w:r>
          </w:p>
          <w:p w:rsidR="004E49F9" w:rsidRPr="00420AB3" w:rsidRDefault="00C37FAF" w:rsidP="004E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lang w:bidi="ar-SA"/>
              </w:rPr>
            </w:pPr>
            <w:r w:rsidRPr="00420AB3">
              <w:rPr>
                <w:rFonts w:ascii="Candara" w:hAnsi="Candara" w:cs="ArnoPro-Regular"/>
                <w:lang w:bidi="ar-SA"/>
              </w:rPr>
              <w:t xml:space="preserve">– riječi čakavskoga narječja: </w:t>
            </w:r>
            <w:r w:rsidRPr="00420AB3">
              <w:rPr>
                <w:rFonts w:ascii="Candara" w:hAnsi="Candara" w:cs="ArnoPro-Regular"/>
                <w:i/>
                <w:lang w:bidi="ar-SA"/>
              </w:rPr>
              <w:t>miće kot suzice, črjeni, kantaju, pejaju</w:t>
            </w:r>
            <w:r w:rsidRPr="00420AB3">
              <w:rPr>
                <w:rFonts w:ascii="Candara" w:hAnsi="Candara" w:cs="ArnoPro-Regular"/>
                <w:lang w:bidi="ar-SA"/>
              </w:rPr>
              <w:t>…</w:t>
            </w:r>
          </w:p>
          <w:p w:rsidR="007648F2" w:rsidRPr="00420AB3" w:rsidRDefault="007648F2" w:rsidP="004E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lang w:bidi="ar-SA"/>
              </w:rPr>
            </w:pPr>
          </w:p>
          <w:p w:rsidR="004E49F9" w:rsidRPr="00420AB3" w:rsidRDefault="004E49F9" w:rsidP="004E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b/>
                <w:lang w:bidi="ar-SA"/>
              </w:rPr>
            </w:pPr>
            <w:r w:rsidRPr="00420AB3">
              <w:rPr>
                <w:rFonts w:ascii="Candara" w:hAnsi="Candara" w:cs="ArnoPro-Regular"/>
                <w:b/>
                <w:lang w:bidi="ar-SA"/>
              </w:rPr>
              <w:t xml:space="preserve">Vanja Radauš, </w:t>
            </w:r>
            <w:r w:rsidRPr="00420AB3">
              <w:rPr>
                <w:rFonts w:ascii="Candara" w:hAnsi="Candara" w:cs="ArnoPro-Regular"/>
                <w:b/>
                <w:i/>
                <w:lang w:bidi="ar-SA"/>
              </w:rPr>
              <w:t>Prva rič</w:t>
            </w:r>
          </w:p>
          <w:p w:rsidR="004E49F9" w:rsidRPr="00420AB3" w:rsidRDefault="004E49F9" w:rsidP="004E4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lang w:bidi="ar-SA"/>
              </w:rPr>
            </w:pPr>
            <w:r w:rsidRPr="00420AB3">
              <w:rPr>
                <w:rFonts w:ascii="Candara" w:hAnsi="Candara" w:cs="ArnoPro-Regular"/>
                <w:lang w:bidi="ar-SA"/>
              </w:rPr>
              <w:t>– lirska pjesma na štokavskom</w:t>
            </w:r>
            <w:r w:rsidR="0061064C" w:rsidRPr="00420AB3">
              <w:rPr>
                <w:rFonts w:ascii="Candara" w:hAnsi="Candara" w:cs="ArnoPro-Regular"/>
                <w:lang w:bidi="ar-SA"/>
              </w:rPr>
              <w:t>e</w:t>
            </w:r>
            <w:r w:rsidRPr="00420AB3">
              <w:rPr>
                <w:rFonts w:ascii="Candara" w:hAnsi="Candara" w:cs="ArnoPro-Regular"/>
                <w:lang w:bidi="ar-SA"/>
              </w:rPr>
              <w:t xml:space="preserve"> narječju</w:t>
            </w:r>
          </w:p>
          <w:p w:rsidR="004E49F9" w:rsidRPr="00420AB3" w:rsidRDefault="00C37FAF" w:rsidP="0005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i/>
                <w:lang w:bidi="ar-SA"/>
              </w:rPr>
            </w:pPr>
            <w:r w:rsidRPr="00420AB3">
              <w:rPr>
                <w:rFonts w:ascii="Candara" w:hAnsi="Candara" w:cs="ArnoPro-Regular"/>
                <w:lang w:bidi="ar-SA"/>
              </w:rPr>
              <w:t xml:space="preserve">– riječi štokavskoga narječja: </w:t>
            </w:r>
            <w:r w:rsidRPr="00420AB3">
              <w:rPr>
                <w:rFonts w:ascii="Candara" w:hAnsi="Candara" w:cs="ArnoPro-Regular"/>
                <w:i/>
                <w:lang w:bidi="ar-SA"/>
              </w:rPr>
              <w:t>što, rvatska, divane, na vom, snaše…</w:t>
            </w:r>
          </w:p>
          <w:p w:rsidR="00C37FAF" w:rsidRPr="00420AB3" w:rsidRDefault="00C37FAF" w:rsidP="0005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b/>
                <w:lang w:bidi="ar-SA"/>
              </w:rPr>
            </w:pPr>
          </w:p>
          <w:p w:rsidR="00052D44" w:rsidRPr="00420AB3" w:rsidRDefault="00052D44" w:rsidP="0005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lang w:bidi="ar-SA"/>
              </w:rPr>
            </w:pPr>
            <w:r w:rsidRPr="00420AB3">
              <w:rPr>
                <w:rFonts w:ascii="Candara" w:hAnsi="Candara" w:cs="ArnoPro-Bold"/>
                <w:b/>
                <w:bCs/>
                <w:lang w:bidi="ar-SA"/>
              </w:rPr>
              <w:t>Dijalektna pjesma</w:t>
            </w:r>
            <w:r w:rsidRPr="00420AB3">
              <w:rPr>
                <w:rFonts w:ascii="Candara" w:hAnsi="Candara" w:cs="ArnoPro-Bold"/>
                <w:bCs/>
                <w:lang w:bidi="ar-SA"/>
              </w:rPr>
              <w:t xml:space="preserve"> – pjesma pisana na nekom</w:t>
            </w:r>
            <w:r w:rsidR="00C55F87" w:rsidRPr="00420AB3">
              <w:rPr>
                <w:rFonts w:ascii="Candara" w:hAnsi="Candara" w:cs="ArnoPro-Bold"/>
                <w:bCs/>
                <w:lang w:bidi="ar-SA"/>
              </w:rPr>
              <w:t>e</w:t>
            </w:r>
            <w:r w:rsidRPr="00420AB3">
              <w:rPr>
                <w:rFonts w:ascii="Candara" w:hAnsi="Candara" w:cs="ArnoPro-Bold"/>
                <w:bCs/>
                <w:lang w:bidi="ar-SA"/>
              </w:rPr>
              <w:t xml:space="preserve"> narječju i dijalektima toga narječja</w:t>
            </w:r>
            <w:r w:rsidRPr="00420AB3">
              <w:rPr>
                <w:rFonts w:ascii="Candara" w:hAnsi="Candara" w:cs="ArnoPro-Regular"/>
                <w:lang w:bidi="ar-SA"/>
              </w:rPr>
              <w:t>.</w:t>
            </w:r>
          </w:p>
          <w:p w:rsidR="00514B6B" w:rsidRPr="00420AB3" w:rsidRDefault="00514B6B" w:rsidP="0005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lang w:bidi="ar-SA"/>
              </w:rPr>
            </w:pPr>
          </w:p>
          <w:p w:rsidR="00052D44" w:rsidRPr="00420AB3" w:rsidRDefault="00052D44" w:rsidP="0005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Cs/>
                <w:lang w:bidi="ar-SA"/>
              </w:rPr>
            </w:pPr>
            <w:r w:rsidRPr="00420AB3">
              <w:rPr>
                <w:rFonts w:ascii="Candara" w:hAnsi="Candara" w:cs="ArnoPro-Bold"/>
                <w:bCs/>
                <w:lang w:bidi="ar-SA"/>
              </w:rPr>
              <w:t>MOTIVI:</w:t>
            </w:r>
            <w:r w:rsidR="00C37FAF" w:rsidRPr="00420AB3">
              <w:rPr>
                <w:rFonts w:ascii="Candara" w:hAnsi="Candara" w:cs="ArnoPro-Bold"/>
                <w:bCs/>
                <w:lang w:bidi="ar-SA"/>
              </w:rPr>
              <w:t xml:space="preserve"> </w:t>
            </w:r>
            <w:r w:rsidR="00C37FAF" w:rsidRPr="00420AB3">
              <w:rPr>
                <w:rFonts w:ascii="Candara" w:hAnsi="Candara" w:cs="ArnoPro-Bold"/>
                <w:b/>
                <w:bCs/>
                <w:lang w:bidi="ar-SA"/>
              </w:rPr>
              <w:t>hižica</w:t>
            </w:r>
            <w:r w:rsidR="00C37FAF" w:rsidRPr="00420AB3">
              <w:rPr>
                <w:rFonts w:ascii="Candara" w:hAnsi="Candara" w:cs="ArnoPro-Bold"/>
                <w:bCs/>
                <w:lang w:bidi="ar-SA"/>
              </w:rPr>
              <w:t xml:space="preserve"> (kućica), istarski krajolik (</w:t>
            </w:r>
            <w:r w:rsidR="00C37FAF" w:rsidRPr="00420AB3">
              <w:rPr>
                <w:rFonts w:ascii="Candara" w:hAnsi="Candara" w:cs="ArnoPro-Bold"/>
                <w:b/>
                <w:bCs/>
                <w:i/>
                <w:lang w:bidi="ar-SA"/>
              </w:rPr>
              <w:t>pod Ućkun kućice bele</w:t>
            </w:r>
            <w:r w:rsidR="00C37FAF" w:rsidRPr="00420AB3">
              <w:rPr>
                <w:rFonts w:ascii="Candara" w:hAnsi="Candara" w:cs="ArnoPro-Bold"/>
                <w:bCs/>
                <w:i/>
                <w:lang w:bidi="ar-SA"/>
              </w:rPr>
              <w:t>…cestice…putići</w:t>
            </w:r>
            <w:r w:rsidR="00C37FAF" w:rsidRPr="00420AB3">
              <w:rPr>
                <w:rFonts w:ascii="Candara" w:hAnsi="Candara" w:cs="ArnoPro-Bold"/>
                <w:bCs/>
                <w:lang w:bidi="ar-SA"/>
              </w:rPr>
              <w:t>),</w:t>
            </w:r>
          </w:p>
          <w:p w:rsidR="00C37FAF" w:rsidRPr="00420AB3" w:rsidRDefault="00C37FAF" w:rsidP="0005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Cs/>
                <w:lang w:bidi="ar-SA"/>
              </w:rPr>
            </w:pPr>
            <w:r w:rsidRPr="00420AB3">
              <w:rPr>
                <w:rFonts w:ascii="Candara" w:hAnsi="Candara" w:cs="ArnoPro-Bold"/>
                <w:bCs/>
                <w:lang w:bidi="ar-SA"/>
              </w:rPr>
              <w:t xml:space="preserve">                 hrvatski jezik (</w:t>
            </w:r>
            <w:r w:rsidRPr="00420AB3">
              <w:rPr>
                <w:rFonts w:ascii="Candara" w:hAnsi="Candara" w:cs="ArnoPro-Bold"/>
                <w:b/>
                <w:bCs/>
                <w:lang w:bidi="ar-SA"/>
              </w:rPr>
              <w:t>rič rvatska</w:t>
            </w:r>
            <w:r w:rsidRPr="00420AB3">
              <w:rPr>
                <w:rFonts w:ascii="Candara" w:hAnsi="Candara" w:cs="ArnoPro-Bold"/>
                <w:bCs/>
                <w:lang w:bidi="ar-SA"/>
              </w:rPr>
              <w:t xml:space="preserve"> )</w:t>
            </w:r>
          </w:p>
          <w:p w:rsidR="00C37FAF" w:rsidRPr="00420AB3" w:rsidRDefault="00C37FAF" w:rsidP="00052D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Cs/>
                <w:lang w:bidi="ar-SA"/>
              </w:rPr>
            </w:pPr>
          </w:p>
          <w:p w:rsidR="00AB7C4B" w:rsidRPr="00420AB3" w:rsidRDefault="00052D44" w:rsidP="00674AAB">
            <w:pPr>
              <w:spacing w:after="0"/>
              <w:rPr>
                <w:rFonts w:ascii="Candara" w:hAnsi="Candara" w:cs="ArnoPro-Italic"/>
                <w:i/>
                <w:iCs/>
                <w:lang w:bidi="ar-SA"/>
              </w:rPr>
            </w:pPr>
            <w:r w:rsidRPr="00420AB3">
              <w:rPr>
                <w:rFonts w:ascii="Candara" w:hAnsi="Candara" w:cs="ArnoPro-Bold"/>
                <w:bCs/>
                <w:lang w:bidi="ar-SA"/>
              </w:rPr>
              <w:t>PERSONIFIKACIJA</w:t>
            </w:r>
            <w:r w:rsidRPr="00420AB3">
              <w:rPr>
                <w:rFonts w:ascii="Candara" w:hAnsi="Candara" w:cs="ArnoPro-Regular"/>
                <w:lang w:bidi="ar-SA"/>
              </w:rPr>
              <w:t xml:space="preserve">: </w:t>
            </w:r>
            <w:r w:rsidR="00C37FAF" w:rsidRPr="00420AB3">
              <w:rPr>
                <w:rFonts w:ascii="Candara" w:hAnsi="Candara" w:cs="ArnoPro-Italic"/>
                <w:i/>
                <w:iCs/>
                <w:lang w:bidi="ar-SA"/>
              </w:rPr>
              <w:t>Koli nje se šeče…veter zgorec..</w:t>
            </w:r>
            <w:r w:rsidR="00674AAB" w:rsidRPr="00420AB3">
              <w:rPr>
                <w:rFonts w:ascii="Candara" w:hAnsi="Candara" w:cs="ArnoPro-Italic"/>
                <w:i/>
                <w:iCs/>
                <w:lang w:bidi="ar-SA"/>
              </w:rPr>
              <w:t xml:space="preserve"> / cvrčka sara žula…</w:t>
            </w:r>
          </w:p>
          <w:p w:rsidR="007648F2" w:rsidRPr="00420AB3" w:rsidRDefault="007648F2" w:rsidP="00674AAB">
            <w:pPr>
              <w:spacing w:after="0"/>
              <w:rPr>
                <w:rFonts w:ascii="Candara" w:hAnsi="Candara" w:cs="ArnoPro-Italic"/>
                <w:i/>
                <w:iCs/>
                <w:lang w:bidi="ar-SA"/>
              </w:rPr>
            </w:pPr>
          </w:p>
          <w:p w:rsidR="00674AAB" w:rsidRPr="00420AB3" w:rsidRDefault="00674AAB" w:rsidP="00674AAB">
            <w:pPr>
              <w:spacing w:after="0"/>
              <w:rPr>
                <w:rFonts w:ascii="Candara" w:hAnsi="Candara" w:cs="ArnoPro-Italic"/>
                <w:iCs/>
                <w:lang w:bidi="ar-SA"/>
              </w:rPr>
            </w:pPr>
            <w:r w:rsidRPr="00420AB3">
              <w:rPr>
                <w:rFonts w:ascii="Candara" w:hAnsi="Candara" w:cs="ArnoPro-Italic"/>
                <w:iCs/>
                <w:lang w:bidi="ar-SA"/>
              </w:rPr>
              <w:t xml:space="preserve">USPOREDBA: </w:t>
            </w:r>
            <w:r w:rsidRPr="00420AB3">
              <w:rPr>
                <w:rFonts w:ascii="Candara" w:hAnsi="Candara" w:cs="ArnoPro-Italic"/>
                <w:i/>
                <w:iCs/>
                <w:lang w:bidi="ar-SA"/>
              </w:rPr>
              <w:t>..v mesecu se zlati/</w:t>
            </w:r>
            <w:r w:rsidRPr="00420AB3">
              <w:rPr>
                <w:rFonts w:ascii="Candara" w:hAnsi="Candara" w:cs="ArnoPro-Italic"/>
                <w:b/>
                <w:i/>
                <w:iCs/>
                <w:lang w:bidi="ar-SA"/>
              </w:rPr>
              <w:t>kakti</w:t>
            </w:r>
            <w:r w:rsidRPr="00420AB3">
              <w:rPr>
                <w:rFonts w:ascii="Candara" w:hAnsi="Candara" w:cs="ArnoPro-Italic"/>
                <w:i/>
                <w:iCs/>
                <w:lang w:bidi="ar-SA"/>
              </w:rPr>
              <w:t xml:space="preserve"> glava sveca/ krovek joj slamnati</w:t>
            </w:r>
          </w:p>
          <w:p w:rsidR="00674AAB" w:rsidRPr="00420AB3" w:rsidRDefault="00674AAB" w:rsidP="00514B6B">
            <w:pPr>
              <w:spacing w:after="0"/>
              <w:rPr>
                <w:rFonts w:ascii="Candara" w:hAnsi="Candara" w:cs="ArnoPro-Italic"/>
                <w:i/>
                <w:iCs/>
                <w:lang w:bidi="ar-SA"/>
              </w:rPr>
            </w:pPr>
            <w:r w:rsidRPr="00420AB3">
              <w:rPr>
                <w:rFonts w:ascii="Candara" w:hAnsi="Candara" w:cs="ArnoPro-Italic"/>
                <w:iCs/>
                <w:lang w:bidi="ar-SA"/>
              </w:rPr>
              <w:t xml:space="preserve">                           </w:t>
            </w:r>
            <w:r w:rsidRPr="00420AB3">
              <w:rPr>
                <w:rFonts w:ascii="Candara" w:hAnsi="Candara" w:cs="ArnoPro-Italic"/>
                <w:i/>
                <w:iCs/>
                <w:lang w:bidi="ar-SA"/>
              </w:rPr>
              <w:t xml:space="preserve">Pod Ućkun kućice/bele/miće </w:t>
            </w:r>
            <w:r w:rsidRPr="00420AB3">
              <w:rPr>
                <w:rFonts w:ascii="Candara" w:hAnsi="Candara" w:cs="ArnoPro-Italic"/>
                <w:b/>
                <w:i/>
                <w:iCs/>
                <w:lang w:bidi="ar-SA"/>
              </w:rPr>
              <w:t xml:space="preserve">kot </w:t>
            </w:r>
            <w:r w:rsidRPr="00420AB3">
              <w:rPr>
                <w:rFonts w:ascii="Candara" w:hAnsi="Candara" w:cs="ArnoPro-Italic"/>
                <w:i/>
                <w:iCs/>
                <w:lang w:bidi="ar-SA"/>
              </w:rPr>
              <w:t>suzice/vele</w:t>
            </w:r>
            <w:r w:rsidRPr="00420AB3">
              <w:rPr>
                <w:rFonts w:ascii="Candara" w:hAnsi="Candara"/>
              </w:rPr>
              <w:t xml:space="preserve">                                </w:t>
            </w:r>
          </w:p>
        </w:tc>
      </w:tr>
      <w:tr w:rsidR="00AB7C4B" w:rsidRPr="00420AB3" w:rsidTr="009E60BD">
        <w:trPr>
          <w:trHeight w:val="57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420AB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udžbenik </w:t>
            </w:r>
            <w:r w:rsidRPr="00420AB3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Hrvatski bez granica 5 </w:t>
            </w:r>
            <w:r w:rsidRPr="00420AB3">
              <w:rPr>
                <w:rFonts w:ascii="Candara" w:eastAsia="Times New Roman" w:hAnsi="Candara"/>
                <w:bCs/>
                <w:lang w:val="en-US" w:eastAsia="hr-HR" w:bidi="ar-SA"/>
              </w:rPr>
              <w:t>(tiskani i digitalni)</w:t>
            </w:r>
            <w:r w:rsidR="00674AAB" w:rsidRPr="00420AB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, </w:t>
            </w:r>
            <w:r w:rsidRPr="00420AB3">
              <w:rPr>
                <w:rFonts w:ascii="Candara" w:eastAsia="Times New Roman" w:hAnsi="Candara"/>
                <w:bCs/>
                <w:lang w:val="en-US" w:eastAsia="hr-HR" w:bidi="ar-SA"/>
              </w:rPr>
              <w:t>učeničke bilježnice, ploča, računalo, projektor</w:t>
            </w:r>
          </w:p>
        </w:tc>
      </w:tr>
      <w:tr w:rsidR="00AB7C4B" w:rsidRPr="00420AB3" w:rsidTr="009E60BD">
        <w:trPr>
          <w:trHeight w:val="595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AAB" w:rsidRPr="00420AB3" w:rsidRDefault="00A97774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lang w:val="en-US" w:eastAsia="hr-HR" w:bidi="ar-SA"/>
              </w:rPr>
            </w:pPr>
            <w:hyperlink r:id="rId6" w:history="1">
              <w:r w:rsidR="00514B6B" w:rsidRPr="00420AB3">
                <w:rPr>
                  <w:rStyle w:val="Hyperlink"/>
                  <w:rFonts w:ascii="Candara" w:eastAsia="Times New Roman" w:hAnsi="Candara"/>
                  <w:bCs/>
                  <w:lang w:val="en-US" w:eastAsia="hr-HR" w:bidi="ar-SA"/>
                </w:rPr>
                <w:t>https://htz.hr/hr-HR/promo-materijali/video-banka</w:t>
              </w:r>
            </w:hyperlink>
            <w:r w:rsidR="00514B6B" w:rsidRPr="00420AB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r w:rsidR="00674AAB" w:rsidRPr="00420AB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r w:rsidR="00514B6B" w:rsidRPr="00420AB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 </w:t>
            </w:r>
          </w:p>
          <w:p w:rsidR="00514B6B" w:rsidRPr="00420AB3" w:rsidRDefault="00A97774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lang w:val="en-US" w:eastAsia="hr-HR" w:bidi="ar-SA"/>
              </w:rPr>
            </w:pPr>
            <w:hyperlink r:id="rId7" w:history="1">
              <w:r w:rsidR="00514B6B" w:rsidRPr="00420AB3">
                <w:rPr>
                  <w:rStyle w:val="Hyperlink"/>
                  <w:rFonts w:ascii="Candara" w:eastAsia="Times New Roman" w:hAnsi="Candara"/>
                  <w:bCs/>
                  <w:lang w:val="en-US" w:eastAsia="hr-HR" w:bidi="ar-SA"/>
                </w:rPr>
                <w:t>www.youtube.com/watch?v=l7c-SBrKG3s</w:t>
              </w:r>
            </w:hyperlink>
            <w:r w:rsidR="00514B6B" w:rsidRPr="00420AB3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</w:p>
        </w:tc>
      </w:tr>
      <w:tr w:rsidR="00AB7C4B" w:rsidRPr="00420AB3" w:rsidTr="009E60BD">
        <w:trPr>
          <w:trHeight w:val="1031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AB7C4B" w:rsidP="006F4870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20AB3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C4B" w:rsidRPr="00420AB3" w:rsidRDefault="00514B6B" w:rsidP="00FB543B">
            <w:pPr>
              <w:spacing w:after="0" w:line="240" w:lineRule="auto"/>
              <w:rPr>
                <w:rFonts w:ascii="Candara" w:eastAsia="Times New Roman" w:hAnsi="Candara" w:cs="Calibri"/>
                <w:b/>
                <w:lang w:val="en-US"/>
              </w:rPr>
            </w:pPr>
            <w:r w:rsidRPr="00420AB3">
              <w:rPr>
                <w:rFonts w:ascii="Candara" w:eastAsia="Times New Roman" w:hAnsi="Candara" w:cs="Calibri"/>
                <w:b/>
                <w:lang w:val="en-US"/>
              </w:rPr>
              <w:t xml:space="preserve">Osobni </w:t>
            </w:r>
            <w:r w:rsidR="00420AB3">
              <w:rPr>
                <w:rFonts w:ascii="Candara" w:eastAsia="Times New Roman" w:hAnsi="Candara" w:cs="Calibri"/>
                <w:b/>
                <w:lang w:val="en-US"/>
              </w:rPr>
              <w:t>i</w:t>
            </w:r>
            <w:r w:rsidRPr="00420AB3">
              <w:rPr>
                <w:rFonts w:ascii="Candara" w:eastAsia="Times New Roman" w:hAnsi="Candara" w:cs="Calibri"/>
                <w:b/>
                <w:lang w:val="en-US"/>
              </w:rPr>
              <w:t xml:space="preserve"> socijalni razvoj:</w:t>
            </w:r>
          </w:p>
          <w:p w:rsidR="00B8574D" w:rsidRPr="00420AB3" w:rsidRDefault="00A60894" w:rsidP="00FB543B">
            <w:pPr>
              <w:spacing w:after="0" w:line="240" w:lineRule="auto"/>
              <w:rPr>
                <w:rFonts w:ascii="Candara" w:hAnsi="Candara"/>
                <w:color w:val="000000"/>
                <w:lang w:bidi="ar-SA"/>
              </w:rPr>
            </w:pPr>
            <w:r w:rsidRPr="00420AB3">
              <w:rPr>
                <w:rFonts w:ascii="Candara" w:eastAsia="Times New Roman" w:hAnsi="Candara" w:cs="Calibri"/>
                <w:lang w:val="en-US"/>
              </w:rPr>
              <w:t>–</w:t>
            </w:r>
            <w:r w:rsidR="00AB7C4B" w:rsidRPr="00420AB3">
              <w:rPr>
                <w:rFonts w:ascii="Candara" w:eastAsia="Times New Roman" w:hAnsi="Candara" w:cs="Calibri"/>
                <w:lang w:val="en-US"/>
              </w:rPr>
              <w:t xml:space="preserve"> </w:t>
            </w:r>
            <w:r w:rsidR="0004379C" w:rsidRPr="00420AB3">
              <w:rPr>
                <w:rFonts w:ascii="Candara" w:hAnsi="Candara"/>
                <w:color w:val="000000"/>
                <w:lang w:bidi="ar-SA"/>
              </w:rPr>
              <w:t>r</w:t>
            </w:r>
            <w:r w:rsidR="00D90658" w:rsidRPr="00420AB3">
              <w:rPr>
                <w:rFonts w:ascii="Candara" w:hAnsi="Candara"/>
                <w:color w:val="000000"/>
                <w:lang w:bidi="ar-SA"/>
              </w:rPr>
              <w:t>azvija kulturn</w:t>
            </w:r>
            <w:r w:rsidR="00B8574D" w:rsidRPr="00420AB3">
              <w:rPr>
                <w:rFonts w:ascii="Candara" w:hAnsi="Candara"/>
                <w:color w:val="000000"/>
                <w:lang w:bidi="ar-SA"/>
              </w:rPr>
              <w:t>i</w:t>
            </w:r>
            <w:r w:rsidR="00D90658" w:rsidRPr="00420AB3">
              <w:rPr>
                <w:rFonts w:ascii="Candara" w:hAnsi="Candara"/>
                <w:color w:val="000000"/>
                <w:lang w:bidi="ar-SA"/>
              </w:rPr>
              <w:t xml:space="preserve"> i nacionaln</w:t>
            </w:r>
            <w:r w:rsidR="00B8574D" w:rsidRPr="00420AB3">
              <w:rPr>
                <w:rFonts w:ascii="Candara" w:hAnsi="Candara"/>
                <w:color w:val="000000"/>
                <w:lang w:bidi="ar-SA"/>
              </w:rPr>
              <w:t>i</w:t>
            </w:r>
            <w:r w:rsidR="007648F2" w:rsidRPr="00420AB3">
              <w:rPr>
                <w:rFonts w:ascii="Candara" w:hAnsi="Candara"/>
                <w:color w:val="000000"/>
                <w:lang w:bidi="ar-SA"/>
              </w:rPr>
              <w:t xml:space="preserve"> </w:t>
            </w:r>
            <w:r w:rsidR="00D90658" w:rsidRPr="00420AB3">
              <w:rPr>
                <w:rFonts w:ascii="Candara" w:hAnsi="Candara"/>
                <w:color w:val="000000"/>
                <w:lang w:bidi="ar-SA"/>
              </w:rPr>
              <w:t>identit</w:t>
            </w:r>
            <w:r w:rsidR="00B8574D" w:rsidRPr="00420AB3">
              <w:rPr>
                <w:rFonts w:ascii="Candara" w:hAnsi="Candara"/>
                <w:color w:val="000000"/>
                <w:lang w:bidi="ar-SA"/>
              </w:rPr>
              <w:t>et</w:t>
            </w:r>
            <w:r w:rsidR="00D90658" w:rsidRPr="00420AB3">
              <w:rPr>
                <w:rFonts w:ascii="Candara" w:hAnsi="Candara"/>
                <w:color w:val="000000"/>
                <w:lang w:bidi="ar-SA"/>
              </w:rPr>
              <w:t xml:space="preserve"> </w:t>
            </w:r>
          </w:p>
          <w:p w:rsidR="00B8574D" w:rsidRPr="00420AB3" w:rsidRDefault="00A60894" w:rsidP="00FB543B">
            <w:pPr>
              <w:spacing w:after="0" w:line="240" w:lineRule="auto"/>
              <w:rPr>
                <w:rFonts w:ascii="Candara" w:hAnsi="Candara"/>
              </w:rPr>
            </w:pPr>
            <w:r w:rsidRPr="00420AB3">
              <w:rPr>
                <w:rFonts w:ascii="Candara" w:hAnsi="Candara"/>
                <w:color w:val="000000"/>
                <w:lang w:bidi="ar-SA"/>
              </w:rPr>
              <w:t>–</w:t>
            </w:r>
            <w:r w:rsidR="00B8574D" w:rsidRPr="00420AB3">
              <w:rPr>
                <w:rFonts w:ascii="Candara" w:hAnsi="Candara"/>
                <w:color w:val="000000"/>
                <w:lang w:bidi="ar-SA"/>
              </w:rPr>
              <w:t xml:space="preserve"> s</w:t>
            </w:r>
            <w:r w:rsidR="00B8574D" w:rsidRPr="00420AB3">
              <w:rPr>
                <w:rFonts w:ascii="Candara" w:hAnsi="Candara"/>
              </w:rPr>
              <w:t>udjeluje u zajedničkim aktivnostima u razredu</w:t>
            </w:r>
            <w:r w:rsidR="00C55F87" w:rsidRPr="00420AB3">
              <w:rPr>
                <w:rFonts w:ascii="Candara" w:hAnsi="Candara"/>
              </w:rPr>
              <w:t>.</w:t>
            </w:r>
          </w:p>
          <w:p w:rsidR="00B8574D" w:rsidRPr="00420AB3" w:rsidRDefault="00B8574D" w:rsidP="00FB543B">
            <w:pPr>
              <w:spacing w:after="0" w:line="240" w:lineRule="auto"/>
              <w:rPr>
                <w:rFonts w:ascii="Candara" w:hAnsi="Candara"/>
                <w:b/>
                <w:color w:val="000000"/>
                <w:lang w:bidi="ar-SA"/>
              </w:rPr>
            </w:pPr>
            <w:r w:rsidRPr="00420AB3">
              <w:rPr>
                <w:rFonts w:ascii="Candara" w:hAnsi="Candara"/>
                <w:b/>
                <w:color w:val="000000"/>
                <w:lang w:bidi="ar-SA"/>
              </w:rPr>
              <w:t xml:space="preserve">Građanski odgoj: </w:t>
            </w:r>
          </w:p>
          <w:p w:rsidR="00AB7C4B" w:rsidRPr="00420AB3" w:rsidRDefault="00A60894" w:rsidP="00FB543B">
            <w:pPr>
              <w:spacing w:after="0" w:line="240" w:lineRule="auto"/>
              <w:rPr>
                <w:rFonts w:ascii="Candara" w:hAnsi="Candara"/>
                <w:color w:val="000000"/>
                <w:lang w:bidi="ar-SA"/>
              </w:rPr>
            </w:pPr>
            <w:r w:rsidRPr="00420AB3">
              <w:rPr>
                <w:rFonts w:ascii="Candara" w:hAnsi="Candara"/>
                <w:color w:val="000000"/>
                <w:lang w:bidi="ar-SA"/>
              </w:rPr>
              <w:t>–</w:t>
            </w:r>
            <w:r w:rsidR="00B8574D" w:rsidRPr="00420AB3">
              <w:rPr>
                <w:rFonts w:ascii="Candara" w:hAnsi="Candara"/>
                <w:color w:val="000000"/>
                <w:lang w:bidi="ar-SA"/>
              </w:rPr>
              <w:t xml:space="preserve"> promiče toleranciju u razredu</w:t>
            </w:r>
            <w:r w:rsidR="00C55F87" w:rsidRPr="00420AB3">
              <w:rPr>
                <w:rFonts w:ascii="Candara" w:hAnsi="Candara"/>
                <w:color w:val="000000"/>
                <w:lang w:bidi="ar-SA"/>
              </w:rPr>
              <w:t>.</w:t>
            </w:r>
          </w:p>
        </w:tc>
      </w:tr>
    </w:tbl>
    <w:p w:rsidR="00AB7C4B" w:rsidRPr="00420AB3" w:rsidRDefault="00AB7C4B" w:rsidP="00AB7C4B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</w:p>
    <w:p w:rsidR="00AB7C4B" w:rsidRPr="00420AB3" w:rsidRDefault="00AB7C4B" w:rsidP="00AB7C4B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  <w:r w:rsidRPr="00420AB3">
        <w:rPr>
          <w:rFonts w:ascii="Candara" w:eastAsia="Calibri" w:hAnsi="Candara" w:cs="Arial"/>
        </w:rPr>
        <w:t xml:space="preserve">Prilog 1.        </w:t>
      </w:r>
    </w:p>
    <w:p w:rsidR="00C55F87" w:rsidRPr="00420AB3" w:rsidRDefault="00C55F87" w:rsidP="00AB7C4B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</w:p>
    <w:p w:rsidR="00641BF7" w:rsidRPr="00420AB3" w:rsidRDefault="00641BF7" w:rsidP="00FB543B">
      <w:pPr>
        <w:shd w:val="clear" w:color="auto" w:fill="FFFFCC"/>
        <w:tabs>
          <w:tab w:val="left" w:pos="142"/>
        </w:tabs>
        <w:spacing w:after="0"/>
        <w:rPr>
          <w:rFonts w:ascii="Candara" w:eastAsiaTheme="minorEastAsia" w:hAnsi="Candara" w:cs="Calibri"/>
          <w:lang w:eastAsia="zh-CN" w:bidi="ar-SA"/>
        </w:rPr>
      </w:pPr>
      <w:r w:rsidRPr="00420AB3">
        <w:rPr>
          <w:rFonts w:ascii="Candara" w:eastAsiaTheme="minorEastAsia" w:hAnsi="Candara"/>
          <w:lang w:eastAsia="zh-CN" w:bidi="ar-SA"/>
        </w:rPr>
        <w:t>Prijedlog skupinskoga rada</w:t>
      </w:r>
    </w:p>
    <w:p w:rsidR="00641BF7" w:rsidRPr="00420AB3" w:rsidRDefault="00641BF7" w:rsidP="00FB543B">
      <w:pPr>
        <w:shd w:val="clear" w:color="auto" w:fill="FFFFCC"/>
        <w:tabs>
          <w:tab w:val="left" w:pos="142"/>
        </w:tabs>
        <w:spacing w:after="0" w:line="240" w:lineRule="auto"/>
        <w:rPr>
          <w:rFonts w:ascii="Candara" w:eastAsiaTheme="minorEastAsia" w:hAnsi="Candara" w:cs="Calibri"/>
          <w:lang w:eastAsia="zh-CN" w:bidi="ar-SA"/>
        </w:rPr>
      </w:pPr>
      <w:r w:rsidRPr="00420AB3">
        <w:rPr>
          <w:rFonts w:ascii="Candara" w:eastAsiaTheme="minorEastAsia" w:hAnsi="Candara" w:cs="Calibri"/>
          <w:lang w:eastAsia="zh-CN" w:bidi="ar-SA"/>
        </w:rPr>
        <w:t xml:space="preserve">1. Učenici uz pratnju narodne glazbe trebaju naći svoju skupinu. Skupinu traže po riječima </w:t>
      </w:r>
      <w:r w:rsidR="002B09BB" w:rsidRPr="00420AB3">
        <w:rPr>
          <w:rFonts w:ascii="Candara" w:eastAsiaTheme="minorEastAsia" w:hAnsi="Candara" w:cs="Calibri"/>
          <w:lang w:eastAsia="zh-CN" w:bidi="ar-SA"/>
        </w:rPr>
        <w:t xml:space="preserve">iz obrađenih dijalektnih pjesama </w:t>
      </w:r>
      <w:r w:rsidRPr="00420AB3">
        <w:rPr>
          <w:rFonts w:ascii="Candara" w:eastAsiaTheme="minorEastAsia" w:hAnsi="Candara" w:cs="Calibri"/>
          <w:lang w:eastAsia="zh-CN" w:bidi="ar-SA"/>
        </w:rPr>
        <w:t>koje su dobili na listiću papira. Riječi pripadaju jednom od triju narječja</w:t>
      </w:r>
      <w:r w:rsidR="00A1717F" w:rsidRPr="00420AB3">
        <w:rPr>
          <w:rFonts w:ascii="Candara" w:eastAsiaTheme="minorEastAsia" w:hAnsi="Candara" w:cs="Calibri"/>
          <w:lang w:eastAsia="zh-CN" w:bidi="ar-SA"/>
        </w:rPr>
        <w:t xml:space="preserve">, stoga će se formirati i tri skupine. </w:t>
      </w:r>
      <w:r w:rsidR="00D615E5" w:rsidRPr="00420AB3">
        <w:rPr>
          <w:rFonts w:ascii="Candara" w:eastAsiaTheme="minorEastAsia" w:hAnsi="Candara" w:cs="Calibri"/>
          <w:lang w:eastAsia="zh-CN" w:bidi="ar-SA"/>
        </w:rPr>
        <w:t xml:space="preserve">Nekoliko će učenika izvući papiriće s motivima iz različitih krajeva Lijepe Naše. Oni će formirati </w:t>
      </w:r>
      <w:r w:rsidR="00764697" w:rsidRPr="00420AB3">
        <w:rPr>
          <w:rFonts w:ascii="Candara" w:eastAsiaTheme="minorEastAsia" w:hAnsi="Candara" w:cs="Calibri"/>
          <w:lang w:eastAsia="zh-CN" w:bidi="ar-SA"/>
        </w:rPr>
        <w:t xml:space="preserve">4. skupinu. </w:t>
      </w:r>
      <w:r w:rsidR="00A1717F" w:rsidRPr="00420AB3">
        <w:rPr>
          <w:rFonts w:ascii="Candara" w:eastAsiaTheme="minorEastAsia" w:hAnsi="Candara" w:cs="Calibri"/>
          <w:lang w:eastAsia="zh-CN" w:bidi="ar-SA"/>
        </w:rPr>
        <w:t>Unutar samih skupina učenici će dobiti zadatke.</w:t>
      </w:r>
    </w:p>
    <w:p w:rsidR="00C55F87" w:rsidRPr="00420AB3" w:rsidRDefault="00C55F87" w:rsidP="00FB543B">
      <w:pPr>
        <w:shd w:val="clear" w:color="auto" w:fill="FFFFCC"/>
        <w:tabs>
          <w:tab w:val="left" w:pos="142"/>
        </w:tabs>
        <w:spacing w:after="0" w:line="240" w:lineRule="auto"/>
        <w:rPr>
          <w:rFonts w:ascii="Candara" w:eastAsiaTheme="minorEastAsia" w:hAnsi="Candara" w:cs="Calibri"/>
          <w:lang w:eastAsia="zh-CN" w:bidi="ar-SA"/>
        </w:rPr>
      </w:pPr>
    </w:p>
    <w:p w:rsidR="00641BF7" w:rsidRPr="00420AB3" w:rsidRDefault="00641BF7" w:rsidP="00FB543B">
      <w:pPr>
        <w:shd w:val="clear" w:color="auto" w:fill="FFFFCC"/>
        <w:tabs>
          <w:tab w:val="left" w:pos="142"/>
        </w:tabs>
        <w:spacing w:after="0" w:line="240" w:lineRule="auto"/>
        <w:rPr>
          <w:rFonts w:ascii="Candara" w:eastAsiaTheme="minorEastAsia" w:hAnsi="Candara" w:cs="Calibri"/>
          <w:lang w:eastAsia="zh-CN" w:bidi="ar-SA"/>
        </w:rPr>
      </w:pPr>
      <w:r w:rsidRPr="00420AB3">
        <w:rPr>
          <w:rFonts w:ascii="Candara" w:eastAsiaTheme="minorEastAsia" w:hAnsi="Candara" w:cs="Calibri"/>
          <w:lang w:eastAsia="zh-CN" w:bidi="ar-SA"/>
        </w:rPr>
        <w:t>Zada</w:t>
      </w:r>
      <w:r w:rsidR="00D615E5" w:rsidRPr="00420AB3">
        <w:rPr>
          <w:rFonts w:ascii="Candara" w:eastAsiaTheme="minorEastAsia" w:hAnsi="Candara" w:cs="Calibri"/>
          <w:lang w:eastAsia="zh-CN" w:bidi="ar-SA"/>
        </w:rPr>
        <w:t>t</w:t>
      </w:r>
      <w:r w:rsidRPr="00420AB3">
        <w:rPr>
          <w:rFonts w:ascii="Candara" w:eastAsiaTheme="minorEastAsia" w:hAnsi="Candara" w:cs="Calibri"/>
          <w:lang w:eastAsia="zh-CN" w:bidi="ar-SA"/>
        </w:rPr>
        <w:t>ci:</w:t>
      </w:r>
    </w:p>
    <w:p w:rsidR="00D615E5" w:rsidRPr="00420AB3" w:rsidRDefault="00641BF7" w:rsidP="00FB543B">
      <w:pPr>
        <w:shd w:val="clear" w:color="auto" w:fill="FFFFCC"/>
        <w:tabs>
          <w:tab w:val="left" w:pos="142"/>
        </w:tabs>
        <w:spacing w:after="0" w:line="240" w:lineRule="auto"/>
        <w:rPr>
          <w:rFonts w:ascii="Candara" w:eastAsiaTheme="minorEastAsia" w:hAnsi="Candara" w:cs="Calibri"/>
          <w:lang w:eastAsia="zh-CN" w:bidi="ar-SA"/>
        </w:rPr>
      </w:pPr>
      <w:r w:rsidRPr="00420AB3">
        <w:rPr>
          <w:rFonts w:ascii="Candara" w:eastAsiaTheme="minorEastAsia" w:hAnsi="Candara" w:cs="Calibri"/>
          <w:lang w:eastAsia="zh-CN" w:bidi="ar-SA"/>
        </w:rPr>
        <w:t xml:space="preserve">1. skupina izrezane riječi pjesme </w:t>
      </w:r>
      <w:r w:rsidR="00A1717F" w:rsidRPr="00420AB3">
        <w:rPr>
          <w:rFonts w:ascii="Candara" w:eastAsiaTheme="minorEastAsia" w:hAnsi="Candara" w:cs="Calibri"/>
          <w:i/>
          <w:lang w:eastAsia="zh-CN" w:bidi="ar-SA"/>
        </w:rPr>
        <w:t>Prva rič</w:t>
      </w:r>
      <w:r w:rsidRPr="00420AB3">
        <w:rPr>
          <w:rFonts w:ascii="Candara" w:eastAsiaTheme="minorEastAsia" w:hAnsi="Candara" w:cs="Calibri"/>
          <w:lang w:eastAsia="zh-CN" w:bidi="ar-SA"/>
        </w:rPr>
        <w:t xml:space="preserve"> ponovno slaže, ali u novu pjesmu.</w:t>
      </w:r>
      <w:r w:rsidR="00A1717F" w:rsidRPr="00420AB3">
        <w:rPr>
          <w:rFonts w:ascii="Candara" w:eastAsiaTheme="minorEastAsia" w:hAnsi="Candara" w:cs="Calibri"/>
          <w:lang w:eastAsia="zh-CN" w:bidi="ar-SA"/>
        </w:rPr>
        <w:t xml:space="preserve"> </w:t>
      </w:r>
    </w:p>
    <w:p w:rsidR="00641BF7" w:rsidRPr="00420AB3" w:rsidRDefault="00D615E5" w:rsidP="00FB543B">
      <w:pPr>
        <w:shd w:val="clear" w:color="auto" w:fill="FFFFCC"/>
        <w:tabs>
          <w:tab w:val="left" w:pos="142"/>
        </w:tabs>
        <w:spacing w:after="0" w:line="240" w:lineRule="auto"/>
        <w:rPr>
          <w:rFonts w:ascii="Candara" w:eastAsiaTheme="minorEastAsia" w:hAnsi="Candara" w:cs="Calibri"/>
          <w:lang w:eastAsia="zh-CN" w:bidi="ar-SA"/>
        </w:rPr>
      </w:pPr>
      <w:r w:rsidRPr="00420AB3">
        <w:rPr>
          <w:rFonts w:ascii="Candara" w:eastAsiaTheme="minorEastAsia" w:hAnsi="Candara" w:cs="Calibri"/>
          <w:lang w:eastAsia="zh-CN" w:bidi="ar-SA"/>
        </w:rPr>
        <w:t xml:space="preserve">Napomena: </w:t>
      </w:r>
      <w:r w:rsidR="00A1717F" w:rsidRPr="00420AB3">
        <w:rPr>
          <w:rFonts w:ascii="Candara" w:eastAsiaTheme="minorEastAsia" w:hAnsi="Candara" w:cs="Calibri"/>
          <w:lang w:eastAsia="zh-CN" w:bidi="ar-SA"/>
        </w:rPr>
        <w:t xml:space="preserve">Ako su skupine velike, tada se unutar skupine mogu organizirati dvije manje podskupine. Svaka će podskupina napisati svoju dijalektnu pjesmu. </w:t>
      </w:r>
    </w:p>
    <w:p w:rsidR="00D615E5" w:rsidRPr="00420AB3" w:rsidRDefault="00D615E5" w:rsidP="00FB543B">
      <w:pPr>
        <w:shd w:val="clear" w:color="auto" w:fill="FFFFCC"/>
        <w:tabs>
          <w:tab w:val="left" w:pos="142"/>
        </w:tabs>
        <w:spacing w:after="0" w:line="240" w:lineRule="auto"/>
        <w:rPr>
          <w:rFonts w:ascii="Candara" w:eastAsiaTheme="minorEastAsia" w:hAnsi="Candara" w:cs="Calibri"/>
          <w:lang w:eastAsia="zh-CN" w:bidi="ar-SA"/>
        </w:rPr>
      </w:pPr>
    </w:p>
    <w:p w:rsidR="00D615E5" w:rsidRPr="00420AB3" w:rsidRDefault="00641BF7" w:rsidP="00FB543B">
      <w:pPr>
        <w:shd w:val="clear" w:color="auto" w:fill="FFFFCC"/>
        <w:tabs>
          <w:tab w:val="left" w:pos="142"/>
        </w:tabs>
        <w:spacing w:after="0" w:line="240" w:lineRule="auto"/>
        <w:rPr>
          <w:rFonts w:ascii="Candara" w:eastAsiaTheme="minorEastAsia" w:hAnsi="Candara" w:cs="Calibri"/>
          <w:lang w:eastAsia="zh-CN" w:bidi="ar-SA"/>
        </w:rPr>
      </w:pPr>
      <w:r w:rsidRPr="00420AB3">
        <w:rPr>
          <w:rFonts w:ascii="Candara" w:eastAsiaTheme="minorEastAsia" w:hAnsi="Candara" w:cs="Calibri"/>
          <w:lang w:eastAsia="zh-CN" w:bidi="ar-SA"/>
        </w:rPr>
        <w:t xml:space="preserve"> 2. skupina dobiva naslove narodnih </w:t>
      </w:r>
      <w:r w:rsidR="00D615E5" w:rsidRPr="00420AB3">
        <w:rPr>
          <w:rFonts w:ascii="Candara" w:eastAsiaTheme="minorEastAsia" w:hAnsi="Candara" w:cs="Calibri"/>
          <w:lang w:eastAsia="zh-CN" w:bidi="ar-SA"/>
        </w:rPr>
        <w:t xml:space="preserve">dijalektnih </w:t>
      </w:r>
      <w:r w:rsidRPr="00420AB3">
        <w:rPr>
          <w:rFonts w:ascii="Candara" w:eastAsiaTheme="minorEastAsia" w:hAnsi="Candara" w:cs="Calibri"/>
          <w:lang w:eastAsia="zh-CN" w:bidi="ar-SA"/>
        </w:rPr>
        <w:t>pjesama (</w:t>
      </w:r>
      <w:r w:rsidRPr="00420AB3">
        <w:rPr>
          <w:rFonts w:ascii="Candara" w:eastAsiaTheme="minorEastAsia" w:hAnsi="Candara" w:cs="Calibri"/>
          <w:i/>
          <w:lang w:eastAsia="zh-CN" w:bidi="ar-SA"/>
        </w:rPr>
        <w:t xml:space="preserve">Gorica listak listala, Gora i djevojka, Marina kruna, Vozila se, Ko ptičica sam pjevala, Jelenak mi goru lomi, Udarila kiša, Sretan povratak). </w:t>
      </w:r>
      <w:r w:rsidRPr="00420AB3">
        <w:rPr>
          <w:rFonts w:ascii="Candara" w:eastAsiaTheme="minorEastAsia" w:hAnsi="Candara" w:cs="Calibri"/>
          <w:lang w:eastAsia="zh-CN" w:bidi="ar-SA"/>
        </w:rPr>
        <w:t xml:space="preserve">Od </w:t>
      </w:r>
      <w:r w:rsidRPr="00420AB3">
        <w:rPr>
          <w:rFonts w:ascii="Candara" w:eastAsiaTheme="minorEastAsia" w:hAnsi="Candara" w:cs="Calibri"/>
          <w:lang w:eastAsia="zh-CN" w:bidi="ar-SA"/>
        </w:rPr>
        <w:lastRenderedPageBreak/>
        <w:t>zadanih naslova napi</w:t>
      </w:r>
      <w:r w:rsidR="00D615E5" w:rsidRPr="00420AB3">
        <w:rPr>
          <w:rFonts w:ascii="Candara" w:eastAsiaTheme="minorEastAsia" w:hAnsi="Candara" w:cs="Calibri"/>
          <w:lang w:eastAsia="zh-CN" w:bidi="ar-SA"/>
        </w:rPr>
        <w:t>sat će svoju dijalektnu</w:t>
      </w:r>
      <w:r w:rsidRPr="00420AB3">
        <w:rPr>
          <w:rFonts w:ascii="Candara" w:eastAsiaTheme="minorEastAsia" w:hAnsi="Candara" w:cs="Calibri"/>
          <w:lang w:eastAsia="zh-CN" w:bidi="ar-SA"/>
        </w:rPr>
        <w:t xml:space="preserve"> pjesmu. </w:t>
      </w:r>
      <w:r w:rsidR="00D615E5" w:rsidRPr="00420AB3">
        <w:rPr>
          <w:rFonts w:ascii="Candara" w:eastAsiaTheme="minorEastAsia" w:hAnsi="Candara" w:cs="Calibri"/>
          <w:lang w:eastAsia="zh-CN" w:bidi="ar-SA"/>
        </w:rPr>
        <w:t xml:space="preserve">Moguće je rabiti riječi i oblike koji nisu zadani naslovom pjesama. </w:t>
      </w:r>
    </w:p>
    <w:p w:rsidR="00641BF7" w:rsidRPr="00420AB3" w:rsidRDefault="00D615E5" w:rsidP="00FB543B">
      <w:pPr>
        <w:shd w:val="clear" w:color="auto" w:fill="FFFFCC"/>
        <w:tabs>
          <w:tab w:val="left" w:pos="142"/>
        </w:tabs>
        <w:spacing w:after="0" w:line="240" w:lineRule="auto"/>
        <w:rPr>
          <w:rFonts w:ascii="Candara" w:eastAsiaTheme="minorEastAsia" w:hAnsi="Candara" w:cs="Calibri"/>
          <w:lang w:eastAsia="zh-CN" w:bidi="ar-SA"/>
        </w:rPr>
      </w:pPr>
      <w:r w:rsidRPr="00420AB3">
        <w:rPr>
          <w:rFonts w:ascii="Candara" w:eastAsiaTheme="minorEastAsia" w:hAnsi="Candara" w:cs="Calibri"/>
          <w:lang w:eastAsia="zh-CN" w:bidi="ar-SA"/>
        </w:rPr>
        <w:t>Napomena: Ako su skupine velike, tada se unutar skupine mogu organizirati dvije manje podskupine. Svaka će podskupina napisati svoju dijalektnu pjesmu.</w:t>
      </w:r>
    </w:p>
    <w:p w:rsidR="00D615E5" w:rsidRPr="00420AB3" w:rsidRDefault="00D615E5" w:rsidP="00FB543B">
      <w:pPr>
        <w:shd w:val="clear" w:color="auto" w:fill="FFFFCC"/>
        <w:tabs>
          <w:tab w:val="left" w:pos="142"/>
        </w:tabs>
        <w:spacing w:after="0" w:line="240" w:lineRule="auto"/>
        <w:rPr>
          <w:rFonts w:ascii="Candara" w:eastAsiaTheme="minorEastAsia" w:hAnsi="Candara" w:cs="Calibri"/>
          <w:lang w:eastAsia="zh-CN" w:bidi="ar-SA"/>
        </w:rPr>
      </w:pPr>
    </w:p>
    <w:p w:rsidR="00641BF7" w:rsidRPr="00420AB3" w:rsidRDefault="00641BF7" w:rsidP="00FB543B">
      <w:pPr>
        <w:shd w:val="clear" w:color="auto" w:fill="FFFFCC"/>
        <w:tabs>
          <w:tab w:val="left" w:pos="142"/>
        </w:tabs>
        <w:spacing w:after="0" w:line="240" w:lineRule="auto"/>
        <w:rPr>
          <w:rFonts w:ascii="Candara" w:eastAsiaTheme="minorEastAsia" w:hAnsi="Candara" w:cs="Calibri"/>
          <w:lang w:eastAsia="zh-CN" w:bidi="ar-SA"/>
        </w:rPr>
      </w:pPr>
      <w:r w:rsidRPr="00420AB3">
        <w:rPr>
          <w:rFonts w:ascii="Candara" w:eastAsiaTheme="minorEastAsia" w:hAnsi="Candara" w:cs="Calibri"/>
          <w:lang w:eastAsia="zh-CN" w:bidi="ar-SA"/>
        </w:rPr>
        <w:t xml:space="preserve">3. skupina u pjesmi </w:t>
      </w:r>
      <w:r w:rsidR="00D615E5" w:rsidRPr="00420AB3">
        <w:rPr>
          <w:rFonts w:ascii="Candara" w:eastAsiaTheme="minorEastAsia" w:hAnsi="Candara" w:cs="Calibri"/>
          <w:i/>
          <w:lang w:eastAsia="zh-CN" w:bidi="ar-SA"/>
        </w:rPr>
        <w:t>Kipec</w:t>
      </w:r>
      <w:r w:rsidRPr="00420AB3">
        <w:rPr>
          <w:rFonts w:ascii="Candara" w:eastAsiaTheme="minorEastAsia" w:hAnsi="Candara" w:cs="Calibri"/>
          <w:lang w:eastAsia="zh-CN" w:bidi="ar-SA"/>
        </w:rPr>
        <w:t xml:space="preserve"> dopunjava riječi koje nedostaju. Pri tome se ne služ</w:t>
      </w:r>
      <w:r w:rsidR="00D615E5" w:rsidRPr="00420AB3">
        <w:rPr>
          <w:rFonts w:ascii="Candara" w:eastAsiaTheme="minorEastAsia" w:hAnsi="Candara" w:cs="Calibri"/>
          <w:lang w:eastAsia="zh-CN" w:bidi="ar-SA"/>
        </w:rPr>
        <w:t>i</w:t>
      </w:r>
      <w:r w:rsidRPr="00420AB3">
        <w:rPr>
          <w:rFonts w:ascii="Candara" w:eastAsiaTheme="minorEastAsia" w:hAnsi="Candara" w:cs="Calibri"/>
          <w:lang w:eastAsia="zh-CN" w:bidi="ar-SA"/>
        </w:rPr>
        <w:t xml:space="preserve"> </w:t>
      </w:r>
      <w:r w:rsidR="00D615E5" w:rsidRPr="00420AB3">
        <w:rPr>
          <w:rFonts w:ascii="Candara" w:eastAsiaTheme="minorEastAsia" w:hAnsi="Candara" w:cs="Calibri"/>
          <w:lang w:eastAsia="zh-CN" w:bidi="ar-SA"/>
        </w:rPr>
        <w:t>udžbenikom</w:t>
      </w:r>
      <w:r w:rsidRPr="00420AB3">
        <w:rPr>
          <w:rFonts w:ascii="Candara" w:eastAsiaTheme="minorEastAsia" w:hAnsi="Candara" w:cs="Calibri"/>
          <w:lang w:eastAsia="zh-CN" w:bidi="ar-SA"/>
        </w:rPr>
        <w:t xml:space="preserve">. </w:t>
      </w:r>
    </w:p>
    <w:p w:rsidR="00D615E5" w:rsidRPr="00420AB3" w:rsidRDefault="00D615E5" w:rsidP="00FB543B">
      <w:pPr>
        <w:shd w:val="clear" w:color="auto" w:fill="FFFFCC"/>
        <w:tabs>
          <w:tab w:val="left" w:pos="142"/>
        </w:tabs>
        <w:spacing w:after="0" w:line="240" w:lineRule="auto"/>
        <w:rPr>
          <w:rFonts w:ascii="Candara" w:eastAsiaTheme="minorEastAsia" w:hAnsi="Candara" w:cs="Calibri"/>
          <w:lang w:eastAsia="zh-CN" w:bidi="ar-SA"/>
        </w:rPr>
      </w:pPr>
    </w:p>
    <w:p w:rsidR="00641BF7" w:rsidRPr="00420AB3" w:rsidRDefault="00641BF7" w:rsidP="00FB543B">
      <w:pPr>
        <w:shd w:val="clear" w:color="auto" w:fill="FFFFCC"/>
        <w:tabs>
          <w:tab w:val="left" w:pos="142"/>
        </w:tabs>
        <w:spacing w:after="0" w:line="240" w:lineRule="auto"/>
        <w:rPr>
          <w:rFonts w:ascii="Candara" w:eastAsiaTheme="minorEastAsia" w:hAnsi="Candara" w:cs="Calibri"/>
          <w:lang w:eastAsia="zh-CN" w:bidi="ar-SA"/>
        </w:rPr>
      </w:pPr>
      <w:r w:rsidRPr="00420AB3">
        <w:rPr>
          <w:rFonts w:ascii="Candara" w:eastAsiaTheme="minorEastAsia" w:hAnsi="Candara" w:cs="Calibri"/>
          <w:lang w:eastAsia="zh-CN" w:bidi="ar-SA"/>
        </w:rPr>
        <w:t xml:space="preserve">4. skupina ilustrira (oslikava) po izboru narodnu lirsku pjesmu iz čitanke. </w:t>
      </w:r>
    </w:p>
    <w:p w:rsidR="00641BF7" w:rsidRPr="00420AB3" w:rsidRDefault="00641BF7" w:rsidP="00FB543B">
      <w:pPr>
        <w:shd w:val="clear" w:color="auto" w:fill="FFFFCC"/>
        <w:tabs>
          <w:tab w:val="left" w:pos="142"/>
        </w:tabs>
        <w:spacing w:after="0" w:line="240" w:lineRule="auto"/>
        <w:rPr>
          <w:rFonts w:ascii="Candara" w:eastAsiaTheme="minorEastAsia" w:hAnsi="Candara" w:cs="Calibri"/>
          <w:lang w:eastAsia="zh-CN" w:bidi="ar-SA"/>
        </w:rPr>
      </w:pPr>
      <w:r w:rsidRPr="00420AB3">
        <w:rPr>
          <w:rFonts w:ascii="Candara" w:eastAsiaTheme="minorEastAsia" w:hAnsi="Candara" w:cs="Calibri"/>
          <w:lang w:eastAsia="zh-CN" w:bidi="ar-SA"/>
        </w:rPr>
        <w:t xml:space="preserve">Objava i vrednovanje rezultata: Svoje radove skupina čita i pokazuje u </w:t>
      </w:r>
      <w:r w:rsidRPr="00420AB3">
        <w:rPr>
          <w:rFonts w:ascii="Candara" w:eastAsiaTheme="minorEastAsia" w:hAnsi="Candara" w:cs="Calibri"/>
          <w:i/>
          <w:lang w:eastAsia="zh-CN" w:bidi="ar-SA"/>
        </w:rPr>
        <w:t xml:space="preserve">autorskoj stolici </w:t>
      </w:r>
      <w:r w:rsidRPr="00420AB3">
        <w:rPr>
          <w:rFonts w:ascii="Candara" w:eastAsiaTheme="minorEastAsia" w:hAnsi="Candara" w:cs="Calibri"/>
          <w:lang w:eastAsia="zh-CN" w:bidi="ar-SA"/>
        </w:rPr>
        <w:t>te iznosi zapažanja – jesu li zadovoljni svojim radom, u čemu su bili dobri, a što u skupinskom</w:t>
      </w:r>
      <w:r w:rsidR="004B7FD9" w:rsidRPr="00420AB3">
        <w:rPr>
          <w:rFonts w:ascii="Candara" w:eastAsiaTheme="minorEastAsia" w:hAnsi="Candara" w:cs="Calibri"/>
          <w:lang w:eastAsia="zh-CN" w:bidi="ar-SA"/>
        </w:rPr>
        <w:t>e</w:t>
      </w:r>
      <w:r w:rsidRPr="00420AB3">
        <w:rPr>
          <w:rFonts w:ascii="Candara" w:eastAsiaTheme="minorEastAsia" w:hAnsi="Candara" w:cs="Calibri"/>
          <w:lang w:eastAsia="zh-CN" w:bidi="ar-SA"/>
        </w:rPr>
        <w:t xml:space="preserve"> radu treba popraviti.</w:t>
      </w:r>
    </w:p>
    <w:p w:rsidR="00AB7C4B" w:rsidRPr="00420AB3" w:rsidRDefault="00AB7C4B" w:rsidP="00AB7C4B">
      <w:pPr>
        <w:suppressAutoHyphens/>
        <w:autoSpaceDN w:val="0"/>
        <w:spacing w:after="0" w:line="240" w:lineRule="auto"/>
        <w:rPr>
          <w:rFonts w:ascii="Candara" w:hAnsi="Candara"/>
        </w:rPr>
      </w:pPr>
      <w:r w:rsidRPr="00420AB3">
        <w:rPr>
          <w:rFonts w:ascii="Candara" w:eastAsia="Calibri" w:hAnsi="Candara" w:cs="Arial"/>
        </w:rPr>
        <w:t xml:space="preserve">  </w:t>
      </w:r>
    </w:p>
    <w:p w:rsidR="00AB7C4B" w:rsidRPr="00420AB3" w:rsidRDefault="00B160D2" w:rsidP="00AB7C4B">
      <w:pPr>
        <w:rPr>
          <w:rFonts w:ascii="Candara" w:hAnsi="Candara"/>
        </w:rPr>
      </w:pPr>
      <w:r w:rsidRPr="00420AB3">
        <w:rPr>
          <w:rFonts w:ascii="Candara" w:hAnsi="Candara"/>
        </w:rPr>
        <w:t>Slikovni materijal za skupinski rad:</w:t>
      </w:r>
    </w:p>
    <w:p w:rsidR="00B160D2" w:rsidRPr="00420AB3" w:rsidRDefault="00420AB3">
      <w:r w:rsidRPr="00420AB3">
        <w:rPr>
          <w:rFonts w:ascii="Candara" w:hAnsi="Candara"/>
          <w:noProof/>
          <w:lang w:eastAsia="hr-HR" w:bidi="ar-SA"/>
        </w:rPr>
        <w:drawing>
          <wp:anchor distT="0" distB="0" distL="114300" distR="114300" simplePos="0" relativeHeight="251663360" behindDoc="0" locked="0" layoutInCell="1" allowOverlap="1" wp14:anchorId="5E0C6A91" wp14:editId="1D612940">
            <wp:simplePos x="0" y="0"/>
            <wp:positionH relativeFrom="margin">
              <wp:posOffset>-48895</wp:posOffset>
            </wp:positionH>
            <wp:positionV relativeFrom="margin">
              <wp:posOffset>2557145</wp:posOffset>
            </wp:positionV>
            <wp:extent cx="2731770" cy="1645920"/>
            <wp:effectExtent l="171450" t="171450" r="354330" b="354330"/>
            <wp:wrapSquare wrapText="bothSides"/>
            <wp:docPr id="4" name="Slika 4" descr="http://www.putoholicari.rtl.hr/wp-content/uploads/2015/12/medjimurje.jpg?x57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utoholicari.rtl.hr/wp-content/uploads/2015/12/medjimurje.jpg?x577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1645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5F87" w:rsidRPr="00420AB3" w:rsidRDefault="00C55F87"/>
    <w:p w:rsidR="00C55F87" w:rsidRPr="00420AB3" w:rsidRDefault="00C55F87"/>
    <w:p w:rsidR="00C55F87" w:rsidRPr="00420AB3" w:rsidRDefault="00420AB3">
      <w:r w:rsidRPr="00420AB3">
        <w:rPr>
          <w:rFonts w:ascii="Candara" w:hAnsi="Candara"/>
          <w:noProof/>
          <w:lang w:eastAsia="hr-HR" w:bidi="ar-SA"/>
        </w:rPr>
        <w:drawing>
          <wp:anchor distT="0" distB="0" distL="114300" distR="114300" simplePos="0" relativeHeight="251672576" behindDoc="0" locked="0" layoutInCell="1" allowOverlap="1" wp14:anchorId="4250E595" wp14:editId="34846351">
            <wp:simplePos x="0" y="0"/>
            <wp:positionH relativeFrom="margin">
              <wp:posOffset>3720465</wp:posOffset>
            </wp:positionH>
            <wp:positionV relativeFrom="margin">
              <wp:posOffset>3502660</wp:posOffset>
            </wp:positionV>
            <wp:extent cx="1841500" cy="2194560"/>
            <wp:effectExtent l="171450" t="171450" r="368300" b="358140"/>
            <wp:wrapSquare wrapText="bothSides"/>
            <wp:docPr id="5" name="Slika 5" descr="https://medjimurjepress.net/wp-content/uploads/2016/07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edjimurjepress.net/wp-content/uploads/2016/07/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2194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5F87" w:rsidRPr="00420AB3" w:rsidRDefault="00C55F87"/>
    <w:p w:rsidR="00D33BB3" w:rsidRPr="00420AB3" w:rsidRDefault="00D33BB3"/>
    <w:p w:rsidR="00D33BB3" w:rsidRPr="00420AB3" w:rsidRDefault="00D33BB3" w:rsidP="00D33BB3"/>
    <w:p w:rsidR="00D33BB3" w:rsidRPr="00420AB3" w:rsidRDefault="00420AB3" w:rsidP="00D33BB3">
      <w:r w:rsidRPr="00420AB3">
        <w:rPr>
          <w:noProof/>
          <w:lang w:eastAsia="hr-HR" w:bidi="ar-SA"/>
        </w:rPr>
        <w:drawing>
          <wp:anchor distT="0" distB="0" distL="114300" distR="114300" simplePos="0" relativeHeight="251642880" behindDoc="0" locked="0" layoutInCell="1" allowOverlap="1" wp14:anchorId="18391EB7" wp14:editId="625C13D1">
            <wp:simplePos x="0" y="0"/>
            <wp:positionH relativeFrom="margin">
              <wp:posOffset>99060</wp:posOffset>
            </wp:positionH>
            <wp:positionV relativeFrom="margin">
              <wp:posOffset>4933950</wp:posOffset>
            </wp:positionV>
            <wp:extent cx="2223770" cy="1554480"/>
            <wp:effectExtent l="171450" t="171450" r="367030" b="369570"/>
            <wp:wrapSquare wrapText="bothSides"/>
            <wp:docPr id="2" name="Slika 2" descr="Slikovni rezultat za Jadransko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Jadransko mo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1554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3BB3" w:rsidRPr="00420AB3" w:rsidRDefault="00D33BB3" w:rsidP="00D33BB3"/>
    <w:p w:rsidR="00D33BB3" w:rsidRPr="00420AB3" w:rsidRDefault="00D33BB3" w:rsidP="00D33BB3"/>
    <w:p w:rsidR="00D33BB3" w:rsidRPr="00420AB3" w:rsidRDefault="00420AB3" w:rsidP="00D33BB3">
      <w:r w:rsidRPr="00420AB3">
        <w:rPr>
          <w:noProof/>
          <w:lang w:eastAsia="hr-HR" w:bidi="ar-SA"/>
        </w:rPr>
        <w:drawing>
          <wp:anchor distT="0" distB="0" distL="114300" distR="114300" simplePos="0" relativeHeight="251653120" behindDoc="0" locked="0" layoutInCell="1" allowOverlap="1" wp14:anchorId="4CD13A54" wp14:editId="11B7764B">
            <wp:simplePos x="0" y="0"/>
            <wp:positionH relativeFrom="margin">
              <wp:posOffset>43180</wp:posOffset>
            </wp:positionH>
            <wp:positionV relativeFrom="margin">
              <wp:posOffset>6762750</wp:posOffset>
            </wp:positionV>
            <wp:extent cx="2366010" cy="1645920"/>
            <wp:effectExtent l="171450" t="171450" r="358140" b="354330"/>
            <wp:wrapSquare wrapText="bothSides"/>
            <wp:docPr id="1" name="Slika 1" descr="Slikovni rezultat za slavo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slavonij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1645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3BB3" w:rsidRPr="00420AB3" w:rsidRDefault="00420AB3" w:rsidP="00A97774">
      <w:r w:rsidRPr="00420AB3">
        <w:rPr>
          <w:noProof/>
          <w:lang w:eastAsia="hr-HR" w:bidi="ar-SA"/>
        </w:rPr>
        <w:drawing>
          <wp:anchor distT="0" distB="0" distL="114300" distR="114300" simplePos="0" relativeHeight="251680768" behindDoc="0" locked="0" layoutInCell="1" allowOverlap="1" wp14:anchorId="50751637" wp14:editId="36E21E96">
            <wp:simplePos x="0" y="0"/>
            <wp:positionH relativeFrom="column">
              <wp:posOffset>96520</wp:posOffset>
            </wp:positionH>
            <wp:positionV relativeFrom="page">
              <wp:posOffset>7896225</wp:posOffset>
            </wp:positionV>
            <wp:extent cx="2639695" cy="1463040"/>
            <wp:effectExtent l="171450" t="171450" r="370205" b="365760"/>
            <wp:wrapSquare wrapText="bothSides"/>
            <wp:docPr id="6" name="Slika 6" descr="Slikovni rezultat za ljel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ikovni rezultat za ljelj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463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3BB3" w:rsidRPr="00420AB3" w:rsidSect="003F24FC">
      <w:type w:val="continuous"/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no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no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noPro-BoldItalic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noPro-Italic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C6C426E"/>
    <w:multiLevelType w:val="hybridMultilevel"/>
    <w:tmpl w:val="5E3A56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E3647"/>
    <w:multiLevelType w:val="hybridMultilevel"/>
    <w:tmpl w:val="DC647016"/>
    <w:lvl w:ilvl="0" w:tplc="7DA6DA52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color w:val="548DD4" w:themeColor="text2" w:themeTint="99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B973560"/>
    <w:multiLevelType w:val="hybridMultilevel"/>
    <w:tmpl w:val="F0A0C3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4B"/>
    <w:rsid w:val="0004379C"/>
    <w:rsid w:val="00052D44"/>
    <w:rsid w:val="000E3495"/>
    <w:rsid w:val="002912B5"/>
    <w:rsid w:val="002B09BB"/>
    <w:rsid w:val="0033179E"/>
    <w:rsid w:val="00346287"/>
    <w:rsid w:val="003C7350"/>
    <w:rsid w:val="003F24FC"/>
    <w:rsid w:val="00420AB3"/>
    <w:rsid w:val="0043369B"/>
    <w:rsid w:val="004B3AAF"/>
    <w:rsid w:val="004B7FD9"/>
    <w:rsid w:val="004E38D5"/>
    <w:rsid w:val="004E49F9"/>
    <w:rsid w:val="00514B6B"/>
    <w:rsid w:val="00574B4B"/>
    <w:rsid w:val="005C0483"/>
    <w:rsid w:val="005F23CD"/>
    <w:rsid w:val="005F5EBD"/>
    <w:rsid w:val="0061064C"/>
    <w:rsid w:val="00641BF7"/>
    <w:rsid w:val="00674AAB"/>
    <w:rsid w:val="006A2CA2"/>
    <w:rsid w:val="006F4870"/>
    <w:rsid w:val="00764697"/>
    <w:rsid w:val="007648F2"/>
    <w:rsid w:val="00775DE7"/>
    <w:rsid w:val="007D1149"/>
    <w:rsid w:val="007D63A8"/>
    <w:rsid w:val="00817D65"/>
    <w:rsid w:val="008640CF"/>
    <w:rsid w:val="008A0A17"/>
    <w:rsid w:val="009056A0"/>
    <w:rsid w:val="00945987"/>
    <w:rsid w:val="00964B68"/>
    <w:rsid w:val="00977E47"/>
    <w:rsid w:val="009A2CC0"/>
    <w:rsid w:val="009E60BD"/>
    <w:rsid w:val="00A1717F"/>
    <w:rsid w:val="00A60894"/>
    <w:rsid w:val="00A97774"/>
    <w:rsid w:val="00AA78DD"/>
    <w:rsid w:val="00AB7C4B"/>
    <w:rsid w:val="00AC3559"/>
    <w:rsid w:val="00AD04C9"/>
    <w:rsid w:val="00AF45D7"/>
    <w:rsid w:val="00B160D2"/>
    <w:rsid w:val="00B2400B"/>
    <w:rsid w:val="00B27E02"/>
    <w:rsid w:val="00B456A0"/>
    <w:rsid w:val="00B8574D"/>
    <w:rsid w:val="00C25095"/>
    <w:rsid w:val="00C37FAF"/>
    <w:rsid w:val="00C4038F"/>
    <w:rsid w:val="00C55F87"/>
    <w:rsid w:val="00C63746"/>
    <w:rsid w:val="00C940CB"/>
    <w:rsid w:val="00D13118"/>
    <w:rsid w:val="00D33BB3"/>
    <w:rsid w:val="00D615E5"/>
    <w:rsid w:val="00D90658"/>
    <w:rsid w:val="00D95D8C"/>
    <w:rsid w:val="00DC5863"/>
    <w:rsid w:val="00DF1F20"/>
    <w:rsid w:val="00E26D51"/>
    <w:rsid w:val="00E50F60"/>
    <w:rsid w:val="00F26C28"/>
    <w:rsid w:val="00F31741"/>
    <w:rsid w:val="00F4295B"/>
    <w:rsid w:val="00F67A78"/>
    <w:rsid w:val="00FB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E240B-F963-4DAB-A55A-62108183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C4B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B7C4B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qFormat/>
    <w:rsid w:val="00AB7C4B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7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37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FAF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FAF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AF"/>
    <w:rPr>
      <w:rFonts w:ascii="Segoe UI" w:hAnsi="Segoe UI" w:cs="Segoe UI"/>
      <w:sz w:val="18"/>
      <w:szCs w:val="18"/>
      <w:lang w:val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514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l7c-SBrKG3s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tz.hr/hr-HR/promo-materijali/video-banka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e-sfera.hr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1239</Words>
  <Characters>7063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5</cp:revision>
  <dcterms:created xsi:type="dcterms:W3CDTF">2019-07-13T18:04:00Z</dcterms:created>
  <dcterms:modified xsi:type="dcterms:W3CDTF">2019-07-16T12:30:00Z</dcterms:modified>
</cp:coreProperties>
</file>